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130F" w:rsidRPr="0066579D" w:rsidRDefault="0070130F" w:rsidP="0070130F">
      <w:pPr>
        <w:rPr>
          <w:rFonts w:ascii="Garamond" w:hAnsi="Garamond"/>
          <w:b/>
          <w:color w:val="C00000"/>
          <w:sz w:val="40"/>
          <w:szCs w:val="40"/>
        </w:rPr>
      </w:pPr>
      <w:r w:rsidRPr="0066579D">
        <w:rPr>
          <w:rFonts w:ascii="Garamond" w:hAnsi="Garamond"/>
          <w:b/>
          <w:noProof/>
          <w:color w:val="C00000"/>
          <w:sz w:val="40"/>
          <w:szCs w:val="40"/>
        </w:rPr>
        <w:drawing>
          <wp:anchor distT="36576" distB="36576" distL="36576" distR="36576" simplePos="0" relativeHeight="251660288" behindDoc="0" locked="0" layoutInCell="1" allowOverlap="1" wp14:anchorId="32C65F6B" wp14:editId="7F474842">
            <wp:simplePos x="0" y="0"/>
            <wp:positionH relativeFrom="column">
              <wp:posOffset>4933950</wp:posOffset>
            </wp:positionH>
            <wp:positionV relativeFrom="paragraph">
              <wp:posOffset>1905</wp:posOffset>
            </wp:positionV>
            <wp:extent cx="940437" cy="8286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0437" cy="828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0130F" w:rsidRPr="0066579D" w:rsidRDefault="0070130F" w:rsidP="0070130F">
      <w:pPr>
        <w:rPr>
          <w:rFonts w:ascii="Garamond" w:hAnsi="Garamond"/>
          <w:b/>
          <w:color w:val="C00000"/>
          <w:sz w:val="40"/>
          <w:szCs w:val="40"/>
        </w:rPr>
      </w:pPr>
    </w:p>
    <w:p w:rsidR="0070130F" w:rsidRPr="0066579D" w:rsidRDefault="0070130F" w:rsidP="0070130F">
      <w:pPr>
        <w:rPr>
          <w:rFonts w:ascii="Garamond" w:hAnsi="Garamond"/>
          <w:b/>
          <w:color w:val="C00000"/>
          <w:sz w:val="40"/>
          <w:szCs w:val="40"/>
        </w:rPr>
      </w:pPr>
    </w:p>
    <w:p w:rsidR="0070130F" w:rsidRPr="0066579D" w:rsidRDefault="0070130F" w:rsidP="0070130F">
      <w:pPr>
        <w:rPr>
          <w:rFonts w:ascii="Garamond" w:hAnsi="Garamond"/>
          <w:b/>
          <w:color w:val="C00000"/>
          <w:sz w:val="40"/>
          <w:szCs w:val="40"/>
        </w:rPr>
      </w:pPr>
    </w:p>
    <w:p w:rsidR="0070130F" w:rsidRPr="0066579D" w:rsidRDefault="0070130F" w:rsidP="0070130F">
      <w:pPr>
        <w:jc w:val="center"/>
        <w:rPr>
          <w:rFonts w:ascii="Garamond" w:hAnsi="Garamond"/>
          <w:b/>
          <w:color w:val="2F5496" w:themeColor="accent5" w:themeShade="BF"/>
          <w:sz w:val="52"/>
          <w:szCs w:val="52"/>
        </w:rPr>
      </w:pPr>
      <w:r w:rsidRPr="0066579D">
        <w:rPr>
          <w:rFonts w:ascii="Garamond" w:hAnsi="Garamond"/>
          <w:b/>
          <w:color w:val="2F5496" w:themeColor="accent5" w:themeShade="BF"/>
          <w:sz w:val="52"/>
          <w:szCs w:val="52"/>
        </w:rPr>
        <w:t>Thriftwood School &amp; College</w:t>
      </w:r>
    </w:p>
    <w:p w:rsidR="0070130F" w:rsidRPr="0066579D" w:rsidRDefault="0070130F" w:rsidP="0070130F">
      <w:pPr>
        <w:rPr>
          <w:rFonts w:ascii="Garamond" w:hAnsi="Garamond"/>
          <w:b/>
          <w:sz w:val="22"/>
          <w:szCs w:val="22"/>
          <w:u w:val="single"/>
        </w:rPr>
      </w:pPr>
    </w:p>
    <w:p w:rsidR="0070130F" w:rsidRPr="0066579D" w:rsidRDefault="0070130F" w:rsidP="0070130F">
      <w:pPr>
        <w:rPr>
          <w:rFonts w:ascii="Garamond" w:hAnsi="Garamond"/>
          <w:b/>
          <w:sz w:val="22"/>
          <w:szCs w:val="22"/>
          <w:u w:val="single"/>
        </w:rPr>
      </w:pPr>
    </w:p>
    <w:p w:rsidR="0070130F" w:rsidRPr="0066579D" w:rsidRDefault="0070130F" w:rsidP="0070130F">
      <w:pPr>
        <w:rPr>
          <w:rFonts w:ascii="Garamond" w:hAnsi="Garamond"/>
          <w:b/>
          <w:sz w:val="22"/>
          <w:szCs w:val="22"/>
          <w:u w:val="single"/>
        </w:rPr>
      </w:pPr>
    </w:p>
    <w:p w:rsidR="0070130F" w:rsidRPr="0066579D" w:rsidRDefault="0070130F" w:rsidP="0070130F">
      <w:pPr>
        <w:rPr>
          <w:rFonts w:ascii="Garamond" w:hAnsi="Garamond"/>
          <w:b/>
          <w:sz w:val="22"/>
          <w:szCs w:val="22"/>
          <w:u w:val="single"/>
        </w:rPr>
      </w:pPr>
    </w:p>
    <w:p w:rsidR="0070130F" w:rsidRPr="0066579D" w:rsidRDefault="0070130F" w:rsidP="0070130F">
      <w:pPr>
        <w:rPr>
          <w:rFonts w:ascii="Garamond" w:hAnsi="Garamond"/>
          <w:b/>
          <w:sz w:val="22"/>
          <w:szCs w:val="22"/>
          <w:u w:val="single"/>
        </w:rPr>
      </w:pPr>
      <w:r w:rsidRPr="0066579D">
        <w:rPr>
          <w:rFonts w:ascii="Garamond" w:hAnsi="Garamond"/>
          <w:noProof/>
        </w:rPr>
        <mc:AlternateContent>
          <mc:Choice Requires="wps">
            <w:drawing>
              <wp:anchor distT="36576" distB="36576" distL="36576" distR="36576" simplePos="0" relativeHeight="251661312" behindDoc="0" locked="0" layoutInCell="1" allowOverlap="1" wp14:anchorId="66E62869" wp14:editId="26A93C08">
                <wp:simplePos x="0" y="0"/>
                <wp:positionH relativeFrom="column">
                  <wp:posOffset>6642735</wp:posOffset>
                </wp:positionH>
                <wp:positionV relativeFrom="paragraph">
                  <wp:posOffset>216535</wp:posOffset>
                </wp:positionV>
                <wp:extent cx="2505075" cy="838200"/>
                <wp:effectExtent l="0" t="0" r="952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838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0130F" w:rsidRDefault="0070130F" w:rsidP="0070130F">
                            <w:pPr>
                              <w:widowControl w:val="0"/>
                              <w:jc w:val="center"/>
                              <w:rPr>
                                <w:color w:val="C0000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62869" id="_x0000_t202" coordsize="21600,21600" o:spt="202" path="m,l,21600r21600,l21600,xe">
                <v:stroke joinstyle="miter"/>
                <v:path gradientshapeok="t" o:connecttype="rect"/>
              </v:shapetype>
              <v:shape id="Text Box 6" o:spid="_x0000_s1026" type="#_x0000_t202" style="position:absolute;margin-left:523.05pt;margin-top:17.05pt;width:197.25pt;height:66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" filled="f" stroked="f" strokecolor="black [0]" insetpen="t">
                <v:textbox inset="2.88pt,2.88pt,2.88pt,2.88pt">
                  <w:txbxContent>
                    <w:p w:rsidR="0070130F" w:rsidRDefault="0070130F" w:rsidP="0070130F">
                      <w:pPr>
                        <w:widowControl w:val="0"/>
                        <w:jc w:val="center"/>
                        <w:rPr>
                          <w:color w:val="C00000"/>
                        </w:rPr>
                      </w:pPr>
                    </w:p>
                  </w:txbxContent>
                </v:textbox>
              </v:shape>
            </w:pict>
          </mc:Fallback>
        </mc:AlternateContent>
      </w:r>
    </w:p>
    <w:p w:rsidR="0070130F" w:rsidRPr="0066579D" w:rsidRDefault="0070130F" w:rsidP="0070130F">
      <w:pPr>
        <w:rPr>
          <w:rFonts w:ascii="Garamond" w:hAnsi="Garamond"/>
          <w:b/>
          <w:color w:val="44546A" w:themeColor="text2"/>
          <w:sz w:val="22"/>
          <w:szCs w:val="22"/>
          <w:u w:val="single"/>
        </w:rPr>
      </w:pPr>
    </w:p>
    <w:p w:rsidR="0070130F" w:rsidRPr="0066579D" w:rsidRDefault="0070130F" w:rsidP="0070130F">
      <w:pPr>
        <w:rPr>
          <w:rFonts w:ascii="Garamond" w:hAnsi="Garamond"/>
          <w:b/>
          <w:color w:val="44546A" w:themeColor="text2"/>
          <w:sz w:val="22"/>
          <w:szCs w:val="22"/>
          <w:u w:val="single"/>
        </w:rPr>
      </w:pPr>
    </w:p>
    <w:p w:rsidR="0070130F" w:rsidRPr="0066579D" w:rsidRDefault="0070130F" w:rsidP="0070130F">
      <w:pPr>
        <w:rPr>
          <w:rFonts w:ascii="Garamond" w:hAnsi="Garamond"/>
          <w:b/>
          <w:color w:val="44546A" w:themeColor="text2"/>
          <w:sz w:val="22"/>
          <w:szCs w:val="22"/>
          <w:u w:val="single"/>
        </w:rPr>
      </w:pPr>
    </w:p>
    <w:p w:rsidR="0070130F" w:rsidRPr="0066579D" w:rsidRDefault="0070130F" w:rsidP="0070130F">
      <w:pPr>
        <w:rPr>
          <w:rFonts w:ascii="Garamond" w:hAnsi="Garamond"/>
          <w:b/>
          <w:color w:val="44546A" w:themeColor="text2"/>
          <w:sz w:val="22"/>
          <w:szCs w:val="22"/>
          <w:u w:val="single"/>
        </w:rPr>
      </w:pPr>
    </w:p>
    <w:p w:rsidR="0070130F" w:rsidRPr="0066579D" w:rsidRDefault="0070130F" w:rsidP="0070130F">
      <w:pPr>
        <w:rPr>
          <w:rFonts w:ascii="Garamond" w:hAnsi="Garamond"/>
          <w:b/>
          <w:color w:val="44546A" w:themeColor="text2"/>
          <w:sz w:val="22"/>
          <w:szCs w:val="22"/>
          <w:u w:val="single"/>
        </w:rPr>
      </w:pPr>
    </w:p>
    <w:p w:rsidR="0070130F" w:rsidRPr="0066579D" w:rsidRDefault="0070130F" w:rsidP="0070130F">
      <w:pPr>
        <w:rPr>
          <w:rFonts w:ascii="Garamond" w:hAnsi="Garamond"/>
          <w:b/>
          <w:color w:val="44546A" w:themeColor="text2"/>
          <w:sz w:val="22"/>
          <w:szCs w:val="22"/>
          <w:u w:val="single"/>
        </w:rPr>
      </w:pPr>
    </w:p>
    <w:p w:rsidR="0070130F" w:rsidRPr="0066579D" w:rsidRDefault="0070130F" w:rsidP="0070130F">
      <w:pPr>
        <w:ind w:left="709"/>
        <w:rPr>
          <w:rFonts w:ascii="Garamond" w:hAnsi="Garamond"/>
          <w:b/>
          <w:color w:val="44546A" w:themeColor="text2"/>
          <w:sz w:val="22"/>
          <w:szCs w:val="22"/>
          <w:u w:val="single"/>
        </w:rPr>
      </w:pPr>
      <w:r w:rsidRPr="0066579D">
        <w:rPr>
          <w:rFonts w:ascii="Garamond" w:hAnsi="Garamond"/>
          <w:b/>
          <w:color w:val="44546A" w:themeColor="text2"/>
          <w:sz w:val="22"/>
          <w:szCs w:val="22"/>
          <w:u w:val="single"/>
        </w:rPr>
        <w:tab/>
      </w:r>
      <w:r w:rsidRPr="0066579D">
        <w:rPr>
          <w:rFonts w:ascii="Garamond" w:hAnsi="Garamond"/>
          <w:b/>
          <w:color w:val="44546A" w:themeColor="text2"/>
          <w:sz w:val="22"/>
          <w:szCs w:val="22"/>
          <w:u w:val="single"/>
        </w:rPr>
        <w:tab/>
      </w:r>
      <w:r w:rsidRPr="0066579D">
        <w:rPr>
          <w:rFonts w:ascii="Garamond" w:hAnsi="Garamond"/>
          <w:b/>
          <w:color w:val="44546A" w:themeColor="text2"/>
          <w:sz w:val="22"/>
          <w:szCs w:val="22"/>
          <w:u w:val="single"/>
        </w:rPr>
        <w:tab/>
      </w:r>
      <w:r w:rsidRPr="0066579D">
        <w:rPr>
          <w:rFonts w:ascii="Garamond" w:hAnsi="Garamond"/>
          <w:b/>
          <w:color w:val="44546A" w:themeColor="text2"/>
          <w:sz w:val="22"/>
          <w:szCs w:val="22"/>
          <w:u w:val="single"/>
        </w:rPr>
        <w:tab/>
      </w:r>
      <w:r w:rsidRPr="0066579D">
        <w:rPr>
          <w:rFonts w:ascii="Garamond" w:hAnsi="Garamond"/>
          <w:b/>
          <w:color w:val="44546A" w:themeColor="text2"/>
          <w:sz w:val="22"/>
          <w:szCs w:val="22"/>
          <w:u w:val="single"/>
        </w:rPr>
        <w:tab/>
      </w:r>
      <w:r w:rsidRPr="0066579D">
        <w:rPr>
          <w:rFonts w:ascii="Garamond" w:hAnsi="Garamond"/>
          <w:b/>
          <w:color w:val="44546A" w:themeColor="text2"/>
          <w:sz w:val="22"/>
          <w:szCs w:val="22"/>
          <w:u w:val="single"/>
        </w:rPr>
        <w:tab/>
      </w:r>
      <w:r w:rsidRPr="0066579D">
        <w:rPr>
          <w:rFonts w:ascii="Garamond" w:hAnsi="Garamond"/>
          <w:b/>
          <w:color w:val="44546A" w:themeColor="text2"/>
          <w:sz w:val="22"/>
          <w:szCs w:val="22"/>
          <w:u w:val="single"/>
        </w:rPr>
        <w:tab/>
      </w:r>
      <w:r w:rsidRPr="0066579D">
        <w:rPr>
          <w:rFonts w:ascii="Garamond" w:hAnsi="Garamond"/>
          <w:b/>
          <w:color w:val="44546A" w:themeColor="text2"/>
          <w:sz w:val="22"/>
          <w:szCs w:val="22"/>
          <w:u w:val="single"/>
        </w:rPr>
        <w:tab/>
      </w:r>
      <w:r w:rsidRPr="0066579D">
        <w:rPr>
          <w:rFonts w:ascii="Garamond" w:hAnsi="Garamond"/>
          <w:b/>
          <w:color w:val="44546A" w:themeColor="text2"/>
          <w:sz w:val="22"/>
          <w:szCs w:val="22"/>
          <w:u w:val="single"/>
        </w:rPr>
        <w:tab/>
      </w:r>
      <w:r w:rsidRPr="0066579D">
        <w:rPr>
          <w:rFonts w:ascii="Garamond" w:hAnsi="Garamond"/>
          <w:b/>
          <w:color w:val="44546A" w:themeColor="text2"/>
          <w:sz w:val="22"/>
          <w:szCs w:val="22"/>
          <w:u w:val="single"/>
        </w:rPr>
        <w:tab/>
      </w:r>
      <w:r w:rsidRPr="0066579D">
        <w:rPr>
          <w:rFonts w:ascii="Garamond" w:hAnsi="Garamond"/>
          <w:b/>
          <w:color w:val="44546A" w:themeColor="text2"/>
          <w:sz w:val="22"/>
          <w:szCs w:val="22"/>
          <w:u w:val="single"/>
        </w:rPr>
        <w:tab/>
      </w:r>
      <w:r w:rsidRPr="0066579D">
        <w:rPr>
          <w:rFonts w:ascii="Garamond" w:hAnsi="Garamond"/>
          <w:b/>
          <w:color w:val="44546A" w:themeColor="text2"/>
          <w:sz w:val="22"/>
          <w:szCs w:val="22"/>
          <w:u w:val="single"/>
        </w:rPr>
        <w:tab/>
      </w:r>
    </w:p>
    <w:p w:rsidR="0070130F" w:rsidRPr="0066579D" w:rsidRDefault="0070130F" w:rsidP="0070130F">
      <w:pPr>
        <w:ind w:left="709"/>
        <w:rPr>
          <w:rFonts w:ascii="Garamond" w:hAnsi="Garamond"/>
          <w:b/>
          <w:color w:val="44546A" w:themeColor="text2"/>
          <w:sz w:val="22"/>
          <w:szCs w:val="22"/>
          <w:u w:val="single"/>
        </w:rPr>
      </w:pPr>
    </w:p>
    <w:p w:rsidR="00777B7B" w:rsidRPr="00706F29" w:rsidRDefault="0066579D" w:rsidP="00777B7B">
      <w:pPr>
        <w:jc w:val="center"/>
        <w:rPr>
          <w:rFonts w:ascii="Garamond" w:hAnsi="Garamond"/>
          <w:b/>
          <w:i/>
          <w:color w:val="44546A" w:themeColor="text2"/>
          <w:sz w:val="72"/>
          <w:szCs w:val="72"/>
        </w:rPr>
      </w:pPr>
      <w:r w:rsidRPr="00706F29">
        <w:rPr>
          <w:rFonts w:ascii="Garamond" w:hAnsi="Garamond"/>
          <w:b/>
          <w:i/>
          <w:color w:val="44546A" w:themeColor="text2"/>
          <w:sz w:val="72"/>
          <w:szCs w:val="72"/>
        </w:rPr>
        <w:t>CCTV Policy</w:t>
      </w:r>
    </w:p>
    <w:p w:rsidR="0070130F" w:rsidRPr="0066579D" w:rsidRDefault="0070130F" w:rsidP="0070130F">
      <w:pPr>
        <w:ind w:left="709"/>
        <w:jc w:val="both"/>
        <w:rPr>
          <w:rFonts w:ascii="Garamond" w:hAnsi="Garamond"/>
          <w:b/>
          <w:color w:val="44546A" w:themeColor="text2"/>
          <w:sz w:val="22"/>
          <w:szCs w:val="22"/>
          <w:u w:val="single"/>
        </w:rPr>
      </w:pPr>
      <w:r w:rsidRPr="0066579D">
        <w:rPr>
          <w:rFonts w:ascii="Garamond" w:hAnsi="Garamond"/>
          <w:b/>
          <w:color w:val="44546A" w:themeColor="text2"/>
          <w:sz w:val="22"/>
          <w:szCs w:val="22"/>
          <w:u w:val="single"/>
        </w:rPr>
        <w:tab/>
      </w:r>
      <w:r w:rsidRPr="0066579D">
        <w:rPr>
          <w:rFonts w:ascii="Garamond" w:hAnsi="Garamond"/>
          <w:b/>
          <w:color w:val="44546A" w:themeColor="text2"/>
          <w:sz w:val="22"/>
          <w:szCs w:val="22"/>
          <w:u w:val="single"/>
        </w:rPr>
        <w:tab/>
      </w:r>
      <w:r w:rsidRPr="0066579D">
        <w:rPr>
          <w:rFonts w:ascii="Garamond" w:hAnsi="Garamond"/>
          <w:b/>
          <w:color w:val="44546A" w:themeColor="text2"/>
          <w:sz w:val="22"/>
          <w:szCs w:val="22"/>
          <w:u w:val="single"/>
        </w:rPr>
        <w:tab/>
      </w:r>
      <w:r w:rsidRPr="0066579D">
        <w:rPr>
          <w:rFonts w:ascii="Garamond" w:hAnsi="Garamond"/>
          <w:b/>
          <w:color w:val="44546A" w:themeColor="text2"/>
          <w:sz w:val="22"/>
          <w:szCs w:val="22"/>
          <w:u w:val="single"/>
        </w:rPr>
        <w:tab/>
      </w:r>
      <w:r w:rsidRPr="0066579D">
        <w:rPr>
          <w:rFonts w:ascii="Garamond" w:hAnsi="Garamond"/>
          <w:b/>
          <w:color w:val="44546A" w:themeColor="text2"/>
          <w:sz w:val="22"/>
          <w:szCs w:val="22"/>
          <w:u w:val="single"/>
        </w:rPr>
        <w:tab/>
      </w:r>
      <w:r w:rsidRPr="0066579D">
        <w:rPr>
          <w:rFonts w:ascii="Garamond" w:hAnsi="Garamond"/>
          <w:b/>
          <w:color w:val="44546A" w:themeColor="text2"/>
          <w:sz w:val="22"/>
          <w:szCs w:val="22"/>
          <w:u w:val="single"/>
        </w:rPr>
        <w:tab/>
      </w:r>
      <w:r w:rsidRPr="0066579D">
        <w:rPr>
          <w:rFonts w:ascii="Garamond" w:hAnsi="Garamond"/>
          <w:b/>
          <w:color w:val="44546A" w:themeColor="text2"/>
          <w:sz w:val="22"/>
          <w:szCs w:val="22"/>
          <w:u w:val="single"/>
        </w:rPr>
        <w:tab/>
      </w:r>
      <w:r w:rsidRPr="0066579D">
        <w:rPr>
          <w:rFonts w:ascii="Garamond" w:hAnsi="Garamond"/>
          <w:b/>
          <w:color w:val="44546A" w:themeColor="text2"/>
          <w:sz w:val="22"/>
          <w:szCs w:val="22"/>
          <w:u w:val="single"/>
        </w:rPr>
        <w:tab/>
      </w:r>
      <w:r w:rsidRPr="0066579D">
        <w:rPr>
          <w:rFonts w:ascii="Garamond" w:hAnsi="Garamond"/>
          <w:b/>
          <w:color w:val="44546A" w:themeColor="text2"/>
          <w:sz w:val="22"/>
          <w:szCs w:val="22"/>
          <w:u w:val="single"/>
        </w:rPr>
        <w:tab/>
      </w:r>
      <w:r w:rsidRPr="0066579D">
        <w:rPr>
          <w:rFonts w:ascii="Garamond" w:hAnsi="Garamond"/>
          <w:b/>
          <w:color w:val="44546A" w:themeColor="text2"/>
          <w:sz w:val="22"/>
          <w:szCs w:val="22"/>
          <w:u w:val="single"/>
        </w:rPr>
        <w:tab/>
      </w:r>
      <w:r w:rsidRPr="0066579D">
        <w:rPr>
          <w:rFonts w:ascii="Garamond" w:hAnsi="Garamond"/>
          <w:b/>
          <w:color w:val="44546A" w:themeColor="text2"/>
          <w:sz w:val="22"/>
          <w:szCs w:val="22"/>
          <w:u w:val="single"/>
        </w:rPr>
        <w:tab/>
      </w:r>
      <w:r w:rsidRPr="0066579D">
        <w:rPr>
          <w:rFonts w:ascii="Garamond" w:hAnsi="Garamond"/>
          <w:b/>
          <w:color w:val="44546A" w:themeColor="text2"/>
          <w:sz w:val="22"/>
          <w:szCs w:val="22"/>
          <w:u w:val="single"/>
        </w:rPr>
        <w:tab/>
      </w:r>
    </w:p>
    <w:p w:rsidR="0070130F" w:rsidRPr="0066579D" w:rsidRDefault="0070130F" w:rsidP="0070130F">
      <w:pPr>
        <w:jc w:val="both"/>
        <w:rPr>
          <w:rFonts w:ascii="Garamond" w:hAnsi="Garamond"/>
          <w:b/>
          <w:color w:val="44546A" w:themeColor="text2"/>
          <w:sz w:val="22"/>
          <w:szCs w:val="22"/>
          <w:u w:val="single"/>
        </w:rPr>
      </w:pPr>
    </w:p>
    <w:p w:rsidR="0070130F" w:rsidRDefault="0070130F" w:rsidP="0070130F">
      <w:pPr>
        <w:jc w:val="both"/>
        <w:rPr>
          <w:rFonts w:ascii="Garamond" w:hAnsi="Garamond"/>
          <w:b/>
          <w:color w:val="44546A" w:themeColor="text2"/>
          <w:sz w:val="22"/>
          <w:szCs w:val="22"/>
          <w:u w:val="single"/>
        </w:rPr>
      </w:pPr>
    </w:p>
    <w:p w:rsidR="00777B7B" w:rsidRDefault="00777B7B" w:rsidP="0070130F">
      <w:pPr>
        <w:jc w:val="both"/>
        <w:rPr>
          <w:rFonts w:ascii="Garamond" w:hAnsi="Garamond"/>
          <w:b/>
          <w:color w:val="44546A" w:themeColor="text2"/>
          <w:sz w:val="22"/>
          <w:szCs w:val="22"/>
          <w:u w:val="single"/>
        </w:rPr>
      </w:pPr>
    </w:p>
    <w:p w:rsidR="00777B7B" w:rsidRDefault="00777B7B" w:rsidP="0070130F">
      <w:pPr>
        <w:jc w:val="both"/>
        <w:rPr>
          <w:rFonts w:ascii="Garamond" w:hAnsi="Garamond"/>
          <w:b/>
          <w:color w:val="44546A" w:themeColor="text2"/>
          <w:sz w:val="22"/>
          <w:szCs w:val="22"/>
          <w:u w:val="single"/>
        </w:rPr>
      </w:pPr>
    </w:p>
    <w:p w:rsidR="00777B7B" w:rsidRDefault="00777B7B" w:rsidP="0070130F">
      <w:pPr>
        <w:jc w:val="both"/>
        <w:rPr>
          <w:rFonts w:ascii="Garamond" w:hAnsi="Garamond"/>
          <w:b/>
          <w:color w:val="44546A" w:themeColor="text2"/>
          <w:sz w:val="22"/>
          <w:szCs w:val="22"/>
          <w:u w:val="single"/>
        </w:rPr>
      </w:pPr>
    </w:p>
    <w:p w:rsidR="00777B7B" w:rsidRDefault="00777B7B" w:rsidP="0070130F">
      <w:pPr>
        <w:jc w:val="both"/>
        <w:rPr>
          <w:rFonts w:ascii="Garamond" w:hAnsi="Garamond"/>
          <w:b/>
          <w:color w:val="44546A" w:themeColor="text2"/>
          <w:sz w:val="22"/>
          <w:szCs w:val="22"/>
          <w:u w:val="single"/>
        </w:rPr>
      </w:pPr>
    </w:p>
    <w:p w:rsidR="00777B7B" w:rsidRDefault="00777B7B" w:rsidP="0070130F">
      <w:pPr>
        <w:jc w:val="both"/>
        <w:rPr>
          <w:rFonts w:ascii="Garamond" w:hAnsi="Garamond"/>
          <w:b/>
          <w:color w:val="44546A" w:themeColor="text2"/>
          <w:sz w:val="22"/>
          <w:szCs w:val="22"/>
          <w:u w:val="single"/>
        </w:rPr>
      </w:pPr>
    </w:p>
    <w:p w:rsidR="00777B7B" w:rsidRDefault="00777B7B" w:rsidP="0070130F">
      <w:pPr>
        <w:jc w:val="both"/>
        <w:rPr>
          <w:rFonts w:ascii="Garamond" w:hAnsi="Garamond"/>
          <w:b/>
          <w:color w:val="44546A" w:themeColor="text2"/>
          <w:sz w:val="22"/>
          <w:szCs w:val="22"/>
          <w:u w:val="single"/>
        </w:rPr>
      </w:pPr>
    </w:p>
    <w:p w:rsidR="00777B7B" w:rsidRPr="0066579D" w:rsidRDefault="00777B7B" w:rsidP="0070130F">
      <w:pPr>
        <w:jc w:val="both"/>
        <w:rPr>
          <w:rFonts w:ascii="Garamond" w:hAnsi="Garamond"/>
          <w:b/>
          <w:color w:val="44546A" w:themeColor="text2"/>
          <w:sz w:val="22"/>
          <w:szCs w:val="22"/>
          <w:u w:val="single"/>
        </w:rPr>
      </w:pPr>
    </w:p>
    <w:p w:rsidR="00777B7B" w:rsidRPr="007F4BC6" w:rsidRDefault="00343118" w:rsidP="00777B7B">
      <w:pPr>
        <w:rPr>
          <w:rFonts w:ascii="Garamond" w:hAnsi="Garamond"/>
        </w:rPr>
      </w:pPr>
      <w:r>
        <w:rPr>
          <w:rFonts w:ascii="Garamond" w:hAnsi="Garamond"/>
        </w:rPr>
        <w:t xml:space="preserve">Approved by </w:t>
      </w:r>
      <w:r w:rsidR="00F47333">
        <w:rPr>
          <w:rFonts w:ascii="Garamond" w:hAnsi="Garamond"/>
        </w:rPr>
        <w:t>E</w:t>
      </w:r>
      <w:r>
        <w:rPr>
          <w:rFonts w:ascii="Garamond" w:hAnsi="Garamond"/>
        </w:rPr>
        <w:t>C</w:t>
      </w:r>
      <w:r w:rsidR="00777B7B" w:rsidRPr="007F4BC6">
        <w:rPr>
          <w:rFonts w:ascii="Garamond" w:hAnsi="Garamond"/>
        </w:rPr>
        <w:t>:</w:t>
      </w:r>
      <w:r w:rsidR="00777B7B" w:rsidRPr="007F4BC6">
        <w:rPr>
          <w:rFonts w:ascii="Garamond" w:hAnsi="Garamond"/>
        </w:rPr>
        <w:tab/>
      </w:r>
      <w:r>
        <w:rPr>
          <w:rFonts w:ascii="Garamond" w:hAnsi="Garamond"/>
        </w:rPr>
        <w:tab/>
      </w:r>
      <w:r>
        <w:rPr>
          <w:rFonts w:ascii="Garamond" w:hAnsi="Garamond"/>
        </w:rPr>
        <w:tab/>
        <w:t xml:space="preserve"> </w:t>
      </w:r>
    </w:p>
    <w:p w:rsidR="00777B7B" w:rsidRDefault="00777B7B" w:rsidP="00777B7B">
      <w:pPr>
        <w:rPr>
          <w:rFonts w:ascii="Garamond" w:hAnsi="Garamond"/>
        </w:rPr>
      </w:pPr>
    </w:p>
    <w:p w:rsidR="00706F29" w:rsidRDefault="00706F29" w:rsidP="00777B7B">
      <w:pPr>
        <w:rPr>
          <w:rFonts w:ascii="Garamond" w:hAnsi="Garamond"/>
        </w:rPr>
      </w:pPr>
    </w:p>
    <w:p w:rsidR="00777B7B" w:rsidRPr="007F4BC6" w:rsidRDefault="00777B7B" w:rsidP="00777B7B">
      <w:pPr>
        <w:rPr>
          <w:rFonts w:ascii="Garamond" w:hAnsi="Garamond"/>
        </w:rPr>
      </w:pPr>
    </w:p>
    <w:p w:rsidR="00777B7B" w:rsidRPr="007F4BC6" w:rsidRDefault="00777B7B" w:rsidP="00777B7B">
      <w:pPr>
        <w:rPr>
          <w:rFonts w:ascii="Garamond" w:hAnsi="Garamond"/>
        </w:rPr>
      </w:pPr>
      <w:r w:rsidRPr="007F4BC6">
        <w:rPr>
          <w:rFonts w:ascii="Garamond" w:hAnsi="Garamond"/>
        </w:rPr>
        <w:t>Review Date:</w:t>
      </w:r>
      <w:r w:rsidRPr="007F4BC6">
        <w:rPr>
          <w:rFonts w:ascii="Garamond" w:hAnsi="Garamond"/>
        </w:rPr>
        <w:tab/>
      </w:r>
      <w:r w:rsidRPr="007F4BC6">
        <w:rPr>
          <w:rFonts w:ascii="Garamond" w:hAnsi="Garamond"/>
        </w:rPr>
        <w:tab/>
      </w:r>
      <w:r w:rsidRPr="007F4BC6">
        <w:rPr>
          <w:rFonts w:ascii="Garamond" w:hAnsi="Garamond"/>
        </w:rPr>
        <w:tab/>
      </w:r>
      <w:r>
        <w:rPr>
          <w:rFonts w:ascii="Garamond" w:hAnsi="Garamond"/>
        </w:rPr>
        <w:tab/>
      </w:r>
    </w:p>
    <w:p w:rsidR="0070130F" w:rsidRPr="0066579D" w:rsidRDefault="0070130F" w:rsidP="0066579D">
      <w:pPr>
        <w:rPr>
          <w:rFonts w:ascii="Garamond" w:hAnsi="Garamond"/>
          <w:b/>
          <w:color w:val="003964"/>
        </w:rPr>
      </w:pPr>
    </w:p>
    <w:p w:rsidR="0070130F" w:rsidRPr="0066579D" w:rsidRDefault="0070130F" w:rsidP="0066579D">
      <w:pPr>
        <w:rPr>
          <w:rFonts w:ascii="Garamond" w:hAnsi="Garamond"/>
          <w:b/>
          <w:color w:val="4F81BD"/>
        </w:rPr>
      </w:pPr>
    </w:p>
    <w:p w:rsidR="00442471" w:rsidRDefault="00442471">
      <w:pPr>
        <w:rPr>
          <w:rFonts w:ascii="Garamond" w:hAnsi="Garamond"/>
        </w:rPr>
      </w:pPr>
      <w:r>
        <w:rPr>
          <w:rFonts w:ascii="Garamond" w:hAnsi="Garamond"/>
        </w:rPr>
        <w:br w:type="page"/>
      </w:r>
    </w:p>
    <w:p w:rsidR="0066579D" w:rsidRPr="0066579D" w:rsidRDefault="0066579D">
      <w:pPr>
        <w:rPr>
          <w:rFonts w:ascii="Garamond" w:hAnsi="Garamond"/>
        </w:rPr>
      </w:pPr>
    </w:p>
    <w:p w:rsidR="0066579D" w:rsidRPr="005A41CD" w:rsidRDefault="0066579D" w:rsidP="0066579D">
      <w:pPr>
        <w:pStyle w:val="BodyText1"/>
        <w:numPr>
          <w:ilvl w:val="0"/>
          <w:numId w:val="0"/>
        </w:numPr>
        <w:tabs>
          <w:tab w:val="clear" w:pos="709"/>
          <w:tab w:val="num" w:pos="1134"/>
        </w:tabs>
        <w:ind w:left="360"/>
        <w:rPr>
          <w:rFonts w:ascii="Garamond" w:hAnsi="Garamond" w:cs="Arial"/>
          <w:b/>
          <w:sz w:val="28"/>
          <w:szCs w:val="28"/>
        </w:rPr>
      </w:pPr>
      <w:r w:rsidRPr="005A41CD">
        <w:rPr>
          <w:rFonts w:ascii="Garamond" w:hAnsi="Garamond" w:cs="Arial"/>
          <w:b/>
          <w:sz w:val="28"/>
          <w:szCs w:val="28"/>
        </w:rPr>
        <w:t>Contents</w:t>
      </w:r>
    </w:p>
    <w:tbl>
      <w:tblPr>
        <w:tblStyle w:val="TableGrid"/>
        <w:tblW w:w="0" w:type="auto"/>
        <w:jc w:val="center"/>
        <w:tblLook w:val="04A0" w:firstRow="1" w:lastRow="0" w:firstColumn="1" w:lastColumn="0" w:noHBand="0" w:noVBand="1"/>
      </w:tblPr>
      <w:tblGrid>
        <w:gridCol w:w="5386"/>
        <w:gridCol w:w="2410"/>
      </w:tblGrid>
      <w:tr w:rsidR="0066579D" w:rsidRPr="0066579D" w:rsidTr="005A41CD">
        <w:trPr>
          <w:trHeight w:val="454"/>
          <w:jc w:val="center"/>
        </w:trPr>
        <w:tc>
          <w:tcPr>
            <w:tcW w:w="5386" w:type="dxa"/>
            <w:vAlign w:val="center"/>
          </w:tcPr>
          <w:p w:rsidR="0066579D" w:rsidRPr="005A41CD" w:rsidRDefault="0066579D" w:rsidP="005A41CD">
            <w:pPr>
              <w:rPr>
                <w:rFonts w:ascii="Garamond" w:hAnsi="Garamond" w:cs="Arial"/>
                <w:sz w:val="28"/>
                <w:szCs w:val="28"/>
              </w:rPr>
            </w:pPr>
            <w:r w:rsidRPr="005A41CD">
              <w:rPr>
                <w:rFonts w:ascii="Garamond" w:hAnsi="Garamond" w:cs="Arial"/>
                <w:b/>
                <w:sz w:val="28"/>
                <w:szCs w:val="28"/>
              </w:rPr>
              <w:t>Section Title</w:t>
            </w:r>
          </w:p>
        </w:tc>
        <w:tc>
          <w:tcPr>
            <w:tcW w:w="2410" w:type="dxa"/>
            <w:vAlign w:val="center"/>
          </w:tcPr>
          <w:p w:rsidR="0066579D" w:rsidRPr="005A41CD" w:rsidRDefault="0066579D" w:rsidP="005A41CD">
            <w:pPr>
              <w:jc w:val="center"/>
              <w:rPr>
                <w:rFonts w:ascii="Garamond" w:hAnsi="Garamond" w:cs="Arial"/>
                <w:b/>
                <w:sz w:val="28"/>
                <w:szCs w:val="28"/>
              </w:rPr>
            </w:pPr>
            <w:r w:rsidRPr="005A41CD">
              <w:rPr>
                <w:rFonts w:ascii="Garamond" w:hAnsi="Garamond" w:cs="Arial"/>
                <w:b/>
                <w:sz w:val="28"/>
                <w:szCs w:val="28"/>
              </w:rPr>
              <w:t>Page No.</w:t>
            </w:r>
          </w:p>
        </w:tc>
      </w:tr>
      <w:tr w:rsidR="0066579D" w:rsidRPr="0066579D" w:rsidTr="005A41CD">
        <w:trPr>
          <w:trHeight w:val="454"/>
          <w:jc w:val="center"/>
        </w:trPr>
        <w:tc>
          <w:tcPr>
            <w:tcW w:w="5386" w:type="dxa"/>
            <w:vAlign w:val="center"/>
          </w:tcPr>
          <w:p w:rsidR="0066579D" w:rsidRPr="0066579D" w:rsidRDefault="0066579D" w:rsidP="005A41CD">
            <w:pPr>
              <w:rPr>
                <w:rFonts w:ascii="Garamond" w:hAnsi="Garamond" w:cs="Arial"/>
              </w:rPr>
            </w:pPr>
            <w:r w:rsidRPr="0066579D">
              <w:rPr>
                <w:rFonts w:ascii="Garamond" w:hAnsi="Garamond" w:cs="Arial"/>
              </w:rPr>
              <w:t>Introduction</w:t>
            </w:r>
          </w:p>
        </w:tc>
        <w:tc>
          <w:tcPr>
            <w:tcW w:w="2410" w:type="dxa"/>
            <w:vAlign w:val="center"/>
          </w:tcPr>
          <w:p w:rsidR="0066579D" w:rsidRPr="0066579D" w:rsidRDefault="005A41CD" w:rsidP="005A41CD">
            <w:pPr>
              <w:jc w:val="center"/>
              <w:rPr>
                <w:rFonts w:ascii="Garamond" w:hAnsi="Garamond" w:cs="Arial"/>
              </w:rPr>
            </w:pPr>
            <w:r>
              <w:rPr>
                <w:rFonts w:ascii="Garamond" w:hAnsi="Garamond" w:cs="Arial"/>
              </w:rPr>
              <w:t>2</w:t>
            </w:r>
          </w:p>
        </w:tc>
      </w:tr>
      <w:tr w:rsidR="0066579D" w:rsidRPr="0066579D" w:rsidTr="005A41CD">
        <w:trPr>
          <w:trHeight w:val="454"/>
          <w:jc w:val="center"/>
        </w:trPr>
        <w:tc>
          <w:tcPr>
            <w:tcW w:w="5386" w:type="dxa"/>
            <w:vAlign w:val="center"/>
          </w:tcPr>
          <w:p w:rsidR="0066579D" w:rsidRPr="0066579D" w:rsidRDefault="0066579D" w:rsidP="005A41CD">
            <w:pPr>
              <w:rPr>
                <w:rFonts w:ascii="Garamond" w:hAnsi="Garamond" w:cs="Arial"/>
              </w:rPr>
            </w:pPr>
            <w:r w:rsidRPr="0066579D">
              <w:rPr>
                <w:rFonts w:ascii="Garamond" w:hAnsi="Garamond" w:cs="Arial"/>
              </w:rPr>
              <w:t>Statement of Intent</w:t>
            </w:r>
          </w:p>
        </w:tc>
        <w:tc>
          <w:tcPr>
            <w:tcW w:w="2410" w:type="dxa"/>
            <w:vAlign w:val="center"/>
          </w:tcPr>
          <w:p w:rsidR="0066579D" w:rsidRPr="0066579D" w:rsidRDefault="005A41CD" w:rsidP="005A41CD">
            <w:pPr>
              <w:jc w:val="center"/>
              <w:rPr>
                <w:rFonts w:ascii="Garamond" w:hAnsi="Garamond" w:cs="Arial"/>
              </w:rPr>
            </w:pPr>
            <w:r>
              <w:rPr>
                <w:rFonts w:ascii="Garamond" w:hAnsi="Garamond" w:cs="Arial"/>
              </w:rPr>
              <w:t>2</w:t>
            </w:r>
          </w:p>
        </w:tc>
      </w:tr>
      <w:tr w:rsidR="0066579D" w:rsidRPr="0066579D" w:rsidTr="005A41CD">
        <w:trPr>
          <w:trHeight w:val="454"/>
          <w:jc w:val="center"/>
        </w:trPr>
        <w:tc>
          <w:tcPr>
            <w:tcW w:w="5386" w:type="dxa"/>
            <w:vAlign w:val="center"/>
          </w:tcPr>
          <w:p w:rsidR="0066579D" w:rsidRPr="0066579D" w:rsidRDefault="0066579D" w:rsidP="005A41CD">
            <w:pPr>
              <w:rPr>
                <w:rFonts w:ascii="Garamond" w:hAnsi="Garamond" w:cs="Arial"/>
              </w:rPr>
            </w:pPr>
            <w:r w:rsidRPr="0066579D">
              <w:rPr>
                <w:rFonts w:ascii="Garamond" w:hAnsi="Garamond" w:cs="Arial"/>
              </w:rPr>
              <w:t>Siting the cameras</w:t>
            </w:r>
          </w:p>
        </w:tc>
        <w:tc>
          <w:tcPr>
            <w:tcW w:w="2410" w:type="dxa"/>
            <w:vAlign w:val="center"/>
          </w:tcPr>
          <w:p w:rsidR="0066579D" w:rsidRPr="0066579D" w:rsidRDefault="005A41CD" w:rsidP="005A41CD">
            <w:pPr>
              <w:jc w:val="center"/>
              <w:rPr>
                <w:rFonts w:ascii="Garamond" w:hAnsi="Garamond" w:cs="Arial"/>
              </w:rPr>
            </w:pPr>
            <w:r>
              <w:rPr>
                <w:rFonts w:ascii="Garamond" w:hAnsi="Garamond" w:cs="Arial"/>
              </w:rPr>
              <w:t>3</w:t>
            </w:r>
          </w:p>
        </w:tc>
      </w:tr>
      <w:tr w:rsidR="0066579D" w:rsidRPr="0066579D" w:rsidTr="005A41CD">
        <w:trPr>
          <w:trHeight w:val="454"/>
          <w:jc w:val="center"/>
        </w:trPr>
        <w:tc>
          <w:tcPr>
            <w:tcW w:w="5386" w:type="dxa"/>
            <w:vAlign w:val="center"/>
          </w:tcPr>
          <w:p w:rsidR="0066579D" w:rsidRPr="0066579D" w:rsidRDefault="0066579D" w:rsidP="005A41CD">
            <w:pPr>
              <w:rPr>
                <w:rFonts w:ascii="Garamond" w:hAnsi="Garamond" w:cs="Arial"/>
              </w:rPr>
            </w:pPr>
            <w:r w:rsidRPr="0066579D">
              <w:rPr>
                <w:rFonts w:ascii="Garamond" w:hAnsi="Garamond" w:cs="Arial"/>
              </w:rPr>
              <w:t>Covert monitoring</w:t>
            </w:r>
          </w:p>
        </w:tc>
        <w:tc>
          <w:tcPr>
            <w:tcW w:w="2410" w:type="dxa"/>
            <w:vAlign w:val="center"/>
          </w:tcPr>
          <w:p w:rsidR="0066579D" w:rsidRPr="0066579D" w:rsidRDefault="005A41CD" w:rsidP="005A41CD">
            <w:pPr>
              <w:jc w:val="center"/>
              <w:rPr>
                <w:rFonts w:ascii="Garamond" w:hAnsi="Garamond" w:cs="Arial"/>
              </w:rPr>
            </w:pPr>
            <w:r>
              <w:rPr>
                <w:rFonts w:ascii="Garamond" w:hAnsi="Garamond" w:cs="Arial"/>
              </w:rPr>
              <w:t>3</w:t>
            </w:r>
          </w:p>
        </w:tc>
      </w:tr>
      <w:tr w:rsidR="0066579D" w:rsidRPr="0066579D" w:rsidTr="005A41CD">
        <w:trPr>
          <w:trHeight w:val="454"/>
          <w:jc w:val="center"/>
        </w:trPr>
        <w:tc>
          <w:tcPr>
            <w:tcW w:w="5386" w:type="dxa"/>
            <w:vAlign w:val="center"/>
          </w:tcPr>
          <w:p w:rsidR="0066579D" w:rsidRPr="0066579D" w:rsidRDefault="0066579D" w:rsidP="005A41CD">
            <w:pPr>
              <w:rPr>
                <w:rFonts w:ascii="Garamond" w:hAnsi="Garamond" w:cs="Arial"/>
              </w:rPr>
            </w:pPr>
            <w:r w:rsidRPr="0066579D">
              <w:rPr>
                <w:rFonts w:ascii="Garamond" w:hAnsi="Garamond" w:cs="Arial"/>
              </w:rPr>
              <w:t>Storage and retention of CCTV images</w:t>
            </w:r>
          </w:p>
        </w:tc>
        <w:tc>
          <w:tcPr>
            <w:tcW w:w="2410" w:type="dxa"/>
            <w:vAlign w:val="center"/>
          </w:tcPr>
          <w:p w:rsidR="0066579D" w:rsidRPr="0066579D" w:rsidRDefault="005A41CD" w:rsidP="005A41CD">
            <w:pPr>
              <w:jc w:val="center"/>
              <w:rPr>
                <w:rFonts w:ascii="Garamond" w:hAnsi="Garamond" w:cs="Arial"/>
              </w:rPr>
            </w:pPr>
            <w:r>
              <w:rPr>
                <w:rFonts w:ascii="Garamond" w:hAnsi="Garamond" w:cs="Arial"/>
              </w:rPr>
              <w:t>3</w:t>
            </w:r>
          </w:p>
        </w:tc>
      </w:tr>
      <w:tr w:rsidR="0066579D" w:rsidRPr="0066579D" w:rsidTr="005A41CD">
        <w:trPr>
          <w:trHeight w:val="454"/>
          <w:jc w:val="center"/>
        </w:trPr>
        <w:tc>
          <w:tcPr>
            <w:tcW w:w="5386" w:type="dxa"/>
            <w:vAlign w:val="center"/>
          </w:tcPr>
          <w:p w:rsidR="0066579D" w:rsidRPr="0066579D" w:rsidRDefault="0066579D" w:rsidP="005A41CD">
            <w:pPr>
              <w:rPr>
                <w:rFonts w:ascii="Garamond" w:hAnsi="Garamond" w:cs="Arial"/>
              </w:rPr>
            </w:pPr>
            <w:r w:rsidRPr="0066579D">
              <w:rPr>
                <w:rFonts w:ascii="Garamond" w:hAnsi="Garamond" w:cs="Arial"/>
              </w:rPr>
              <w:t>Access to CCTV images</w:t>
            </w:r>
          </w:p>
        </w:tc>
        <w:tc>
          <w:tcPr>
            <w:tcW w:w="2410" w:type="dxa"/>
            <w:vAlign w:val="center"/>
          </w:tcPr>
          <w:p w:rsidR="0066579D" w:rsidRPr="0066579D" w:rsidRDefault="005A41CD" w:rsidP="005A41CD">
            <w:pPr>
              <w:jc w:val="center"/>
              <w:rPr>
                <w:rFonts w:ascii="Garamond" w:hAnsi="Garamond" w:cs="Arial"/>
              </w:rPr>
            </w:pPr>
            <w:r>
              <w:rPr>
                <w:rFonts w:ascii="Garamond" w:hAnsi="Garamond" w:cs="Arial"/>
              </w:rPr>
              <w:t>4</w:t>
            </w:r>
          </w:p>
        </w:tc>
      </w:tr>
      <w:tr w:rsidR="0066579D" w:rsidRPr="0066579D" w:rsidTr="005A41CD">
        <w:trPr>
          <w:trHeight w:val="454"/>
          <w:jc w:val="center"/>
        </w:trPr>
        <w:tc>
          <w:tcPr>
            <w:tcW w:w="5386" w:type="dxa"/>
            <w:vAlign w:val="center"/>
          </w:tcPr>
          <w:p w:rsidR="0066579D" w:rsidRPr="0066579D" w:rsidRDefault="0066579D" w:rsidP="005A41CD">
            <w:pPr>
              <w:rPr>
                <w:rFonts w:ascii="Garamond" w:hAnsi="Garamond" w:cs="Arial"/>
              </w:rPr>
            </w:pPr>
            <w:r w:rsidRPr="0066579D">
              <w:rPr>
                <w:rFonts w:ascii="Garamond" w:hAnsi="Garamond" w:cs="Arial"/>
              </w:rPr>
              <w:t>Subject Access Requests</w:t>
            </w:r>
          </w:p>
        </w:tc>
        <w:tc>
          <w:tcPr>
            <w:tcW w:w="2410" w:type="dxa"/>
            <w:vAlign w:val="center"/>
          </w:tcPr>
          <w:p w:rsidR="0066579D" w:rsidRPr="0066579D" w:rsidRDefault="005A41CD" w:rsidP="005A41CD">
            <w:pPr>
              <w:jc w:val="center"/>
              <w:rPr>
                <w:rFonts w:ascii="Garamond" w:hAnsi="Garamond" w:cs="Arial"/>
              </w:rPr>
            </w:pPr>
            <w:r>
              <w:rPr>
                <w:rFonts w:ascii="Garamond" w:hAnsi="Garamond" w:cs="Arial"/>
              </w:rPr>
              <w:t>4</w:t>
            </w:r>
          </w:p>
        </w:tc>
      </w:tr>
      <w:tr w:rsidR="0066579D" w:rsidRPr="0066579D" w:rsidTr="005A41CD">
        <w:trPr>
          <w:trHeight w:val="454"/>
          <w:jc w:val="center"/>
        </w:trPr>
        <w:tc>
          <w:tcPr>
            <w:tcW w:w="5386" w:type="dxa"/>
            <w:vAlign w:val="center"/>
          </w:tcPr>
          <w:p w:rsidR="0066579D" w:rsidRPr="0066579D" w:rsidRDefault="0066579D" w:rsidP="005A41CD">
            <w:pPr>
              <w:rPr>
                <w:rFonts w:ascii="Garamond" w:hAnsi="Garamond" w:cs="Arial"/>
              </w:rPr>
            </w:pPr>
            <w:r w:rsidRPr="0066579D">
              <w:rPr>
                <w:rFonts w:ascii="Garamond" w:hAnsi="Garamond" w:cs="Arial"/>
              </w:rPr>
              <w:t>Access to and disclosure of images to third parties</w:t>
            </w:r>
          </w:p>
        </w:tc>
        <w:tc>
          <w:tcPr>
            <w:tcW w:w="2410" w:type="dxa"/>
            <w:vAlign w:val="center"/>
          </w:tcPr>
          <w:p w:rsidR="0066579D" w:rsidRPr="0066579D" w:rsidRDefault="005A41CD" w:rsidP="005A41CD">
            <w:pPr>
              <w:jc w:val="center"/>
              <w:rPr>
                <w:rFonts w:ascii="Garamond" w:hAnsi="Garamond" w:cs="Arial"/>
              </w:rPr>
            </w:pPr>
            <w:r>
              <w:rPr>
                <w:rFonts w:ascii="Garamond" w:hAnsi="Garamond" w:cs="Arial"/>
              </w:rPr>
              <w:t>4</w:t>
            </w:r>
          </w:p>
        </w:tc>
      </w:tr>
      <w:tr w:rsidR="0066579D" w:rsidRPr="0066579D" w:rsidTr="005A41CD">
        <w:trPr>
          <w:trHeight w:val="454"/>
          <w:jc w:val="center"/>
        </w:trPr>
        <w:tc>
          <w:tcPr>
            <w:tcW w:w="5386" w:type="dxa"/>
            <w:vAlign w:val="center"/>
          </w:tcPr>
          <w:p w:rsidR="0066579D" w:rsidRPr="0066579D" w:rsidRDefault="0066579D" w:rsidP="005A41CD">
            <w:pPr>
              <w:rPr>
                <w:rFonts w:ascii="Garamond" w:hAnsi="Garamond" w:cs="Arial"/>
              </w:rPr>
            </w:pPr>
            <w:r w:rsidRPr="0066579D">
              <w:rPr>
                <w:rFonts w:ascii="Garamond" w:hAnsi="Garamond" w:cs="Arial"/>
              </w:rPr>
              <w:t>Complaints</w:t>
            </w:r>
          </w:p>
        </w:tc>
        <w:tc>
          <w:tcPr>
            <w:tcW w:w="2410" w:type="dxa"/>
            <w:vAlign w:val="center"/>
          </w:tcPr>
          <w:p w:rsidR="0066579D" w:rsidRPr="0066579D" w:rsidRDefault="005A41CD" w:rsidP="005A41CD">
            <w:pPr>
              <w:jc w:val="center"/>
              <w:rPr>
                <w:rFonts w:ascii="Garamond" w:hAnsi="Garamond" w:cs="Arial"/>
              </w:rPr>
            </w:pPr>
            <w:r>
              <w:rPr>
                <w:rFonts w:ascii="Garamond" w:hAnsi="Garamond" w:cs="Arial"/>
              </w:rPr>
              <w:t>4</w:t>
            </w:r>
          </w:p>
        </w:tc>
      </w:tr>
      <w:tr w:rsidR="0066579D" w:rsidRPr="0066579D" w:rsidTr="005A41CD">
        <w:trPr>
          <w:trHeight w:val="454"/>
          <w:jc w:val="center"/>
        </w:trPr>
        <w:tc>
          <w:tcPr>
            <w:tcW w:w="5386" w:type="dxa"/>
            <w:vAlign w:val="center"/>
          </w:tcPr>
          <w:p w:rsidR="0066579D" w:rsidRPr="0066579D" w:rsidRDefault="0066579D" w:rsidP="005A41CD">
            <w:pPr>
              <w:rPr>
                <w:rFonts w:ascii="Garamond" w:hAnsi="Garamond" w:cs="Arial"/>
              </w:rPr>
            </w:pPr>
            <w:r w:rsidRPr="0066579D">
              <w:rPr>
                <w:rFonts w:ascii="Garamond" w:hAnsi="Garamond" w:cs="Arial"/>
              </w:rPr>
              <w:t>Appendix A:  CCTV Signage</w:t>
            </w:r>
          </w:p>
        </w:tc>
        <w:tc>
          <w:tcPr>
            <w:tcW w:w="2410" w:type="dxa"/>
            <w:vAlign w:val="center"/>
          </w:tcPr>
          <w:p w:rsidR="0066579D" w:rsidRPr="0066579D" w:rsidRDefault="005A41CD" w:rsidP="005A41CD">
            <w:pPr>
              <w:jc w:val="center"/>
              <w:rPr>
                <w:rFonts w:ascii="Garamond" w:hAnsi="Garamond" w:cs="Arial"/>
              </w:rPr>
            </w:pPr>
            <w:r>
              <w:rPr>
                <w:rFonts w:ascii="Garamond" w:hAnsi="Garamond" w:cs="Arial"/>
              </w:rPr>
              <w:t>5</w:t>
            </w:r>
          </w:p>
        </w:tc>
      </w:tr>
    </w:tbl>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Default="0066579D" w:rsidP="0066579D">
      <w:pPr>
        <w:autoSpaceDE w:val="0"/>
        <w:autoSpaceDN w:val="0"/>
        <w:adjustRightInd w:val="0"/>
        <w:spacing w:line="276" w:lineRule="auto"/>
        <w:ind w:left="426" w:right="543"/>
        <w:jc w:val="both"/>
        <w:rPr>
          <w:rFonts w:ascii="Garamond" w:hAnsi="Garamond" w:cs="Arial"/>
          <w:b/>
        </w:rPr>
      </w:pPr>
    </w:p>
    <w:p w:rsidR="0066579D" w:rsidRPr="005A41CD" w:rsidRDefault="0066579D" w:rsidP="0066579D">
      <w:pPr>
        <w:autoSpaceDE w:val="0"/>
        <w:autoSpaceDN w:val="0"/>
        <w:adjustRightInd w:val="0"/>
        <w:spacing w:line="276" w:lineRule="auto"/>
        <w:ind w:left="426" w:right="543"/>
        <w:jc w:val="both"/>
        <w:rPr>
          <w:rFonts w:ascii="Garamond" w:hAnsi="Garamond" w:cs="Arial"/>
          <w:b/>
          <w:sz w:val="28"/>
          <w:szCs w:val="28"/>
          <w:u w:val="single"/>
        </w:rPr>
      </w:pPr>
      <w:r w:rsidRPr="005A41CD">
        <w:rPr>
          <w:rFonts w:ascii="Garamond" w:hAnsi="Garamond" w:cs="Arial"/>
          <w:b/>
          <w:sz w:val="28"/>
          <w:szCs w:val="28"/>
          <w:u w:val="single"/>
        </w:rPr>
        <w:lastRenderedPageBreak/>
        <w:t>CCTV Policy</w:t>
      </w:r>
    </w:p>
    <w:p w:rsidR="0066579D" w:rsidRPr="0066579D" w:rsidRDefault="0066579D" w:rsidP="0066579D">
      <w:pPr>
        <w:autoSpaceDE w:val="0"/>
        <w:autoSpaceDN w:val="0"/>
        <w:adjustRightInd w:val="0"/>
        <w:spacing w:line="276" w:lineRule="auto"/>
        <w:ind w:left="426" w:right="543"/>
        <w:jc w:val="both"/>
        <w:rPr>
          <w:rFonts w:ascii="Garamond" w:hAnsi="Garamond" w:cs="Arial"/>
          <w:b/>
          <w:bCs/>
        </w:rPr>
      </w:pPr>
    </w:p>
    <w:p w:rsidR="0066579D" w:rsidRPr="005A41CD" w:rsidRDefault="0066579D" w:rsidP="0066579D">
      <w:pPr>
        <w:autoSpaceDE w:val="0"/>
        <w:autoSpaceDN w:val="0"/>
        <w:adjustRightInd w:val="0"/>
        <w:spacing w:line="276" w:lineRule="auto"/>
        <w:ind w:left="426" w:right="543"/>
        <w:jc w:val="both"/>
        <w:rPr>
          <w:rFonts w:ascii="Garamond" w:hAnsi="Garamond" w:cs="Arial"/>
          <w:b/>
          <w:bCs/>
          <w:sz w:val="28"/>
          <w:szCs w:val="28"/>
        </w:rPr>
      </w:pPr>
      <w:r w:rsidRPr="005A41CD">
        <w:rPr>
          <w:rFonts w:ascii="Garamond" w:hAnsi="Garamond" w:cs="Arial"/>
          <w:b/>
          <w:bCs/>
          <w:sz w:val="28"/>
          <w:szCs w:val="28"/>
        </w:rPr>
        <w:t>Introduction</w:t>
      </w:r>
    </w:p>
    <w:p w:rsidR="0066579D" w:rsidRPr="0066579D" w:rsidRDefault="0066579D" w:rsidP="0066579D">
      <w:pPr>
        <w:autoSpaceDE w:val="0"/>
        <w:autoSpaceDN w:val="0"/>
        <w:adjustRightInd w:val="0"/>
        <w:ind w:left="426" w:right="543"/>
        <w:jc w:val="both"/>
        <w:rPr>
          <w:rFonts w:ascii="Garamond" w:hAnsi="Garamond" w:cs="Arial"/>
          <w:b/>
          <w:bCs/>
        </w:rPr>
      </w:pPr>
    </w:p>
    <w:p w:rsidR="0066579D" w:rsidRPr="0066579D" w:rsidRDefault="0066579D" w:rsidP="0066579D">
      <w:pPr>
        <w:autoSpaceDE w:val="0"/>
        <w:autoSpaceDN w:val="0"/>
        <w:adjustRightInd w:val="0"/>
        <w:ind w:left="426" w:right="543"/>
        <w:jc w:val="both"/>
        <w:rPr>
          <w:rFonts w:ascii="Garamond" w:hAnsi="Garamond" w:cs="Arial"/>
        </w:rPr>
      </w:pPr>
      <w:r w:rsidRPr="0066579D">
        <w:rPr>
          <w:rFonts w:ascii="Garamond" w:hAnsi="Garamond" w:cs="Arial"/>
        </w:rPr>
        <w:t xml:space="preserve">This is </w:t>
      </w:r>
      <w:r w:rsidR="008C73B0">
        <w:rPr>
          <w:rFonts w:ascii="Garamond" w:hAnsi="Garamond" w:cs="Arial"/>
        </w:rPr>
        <w:t>Thriftwood’s</w:t>
      </w:r>
      <w:r w:rsidRPr="0066579D">
        <w:rPr>
          <w:rFonts w:ascii="Garamond" w:hAnsi="Garamond" w:cs="Arial"/>
        </w:rPr>
        <w:t xml:space="preserve"> approved policy relating to the use of CCTV. Thriftwood College uses closed circuit television (CCTV) images to reduce crime and monitor the </w:t>
      </w:r>
      <w:r w:rsidR="00CC25D5">
        <w:rPr>
          <w:rFonts w:ascii="Garamond" w:hAnsi="Garamond" w:cs="Arial"/>
        </w:rPr>
        <w:t xml:space="preserve">college </w:t>
      </w:r>
      <w:r w:rsidRPr="0066579D">
        <w:rPr>
          <w:rFonts w:ascii="Garamond" w:hAnsi="Garamond" w:cs="Arial"/>
        </w:rPr>
        <w:t xml:space="preserve">buildings in order to provide a safe and secure environment for pupils, staff and visitors, and to prevent loss or damage to the property. </w:t>
      </w:r>
    </w:p>
    <w:p w:rsidR="0066579D" w:rsidRPr="0066579D" w:rsidRDefault="0066579D" w:rsidP="0066579D">
      <w:pPr>
        <w:autoSpaceDE w:val="0"/>
        <w:autoSpaceDN w:val="0"/>
        <w:adjustRightInd w:val="0"/>
        <w:ind w:left="426" w:right="543"/>
        <w:jc w:val="both"/>
        <w:rPr>
          <w:rFonts w:ascii="Garamond" w:hAnsi="Garamond" w:cs="Arial"/>
        </w:rPr>
      </w:pPr>
    </w:p>
    <w:p w:rsidR="00782826" w:rsidRDefault="0066579D" w:rsidP="0066579D">
      <w:pPr>
        <w:autoSpaceDE w:val="0"/>
        <w:autoSpaceDN w:val="0"/>
        <w:adjustRightInd w:val="0"/>
        <w:ind w:left="426" w:right="543"/>
        <w:jc w:val="both"/>
        <w:rPr>
          <w:rFonts w:ascii="Garamond" w:hAnsi="Garamond" w:cs="Arial"/>
        </w:rPr>
      </w:pPr>
      <w:r w:rsidRPr="0066579D">
        <w:rPr>
          <w:rFonts w:ascii="Garamond" w:hAnsi="Garamond" w:cs="Arial"/>
        </w:rPr>
        <w:t>The system comprises</w:t>
      </w:r>
      <w:r w:rsidR="00782826">
        <w:rPr>
          <w:rFonts w:ascii="Garamond" w:hAnsi="Garamond" w:cs="Arial"/>
        </w:rPr>
        <w:t xml:space="preserve"> a </w:t>
      </w:r>
      <w:r w:rsidR="00645249">
        <w:rPr>
          <w:rFonts w:ascii="Garamond" w:hAnsi="Garamond" w:cs="Arial"/>
        </w:rPr>
        <w:t>16-channel</w:t>
      </w:r>
      <w:r w:rsidR="00782826">
        <w:rPr>
          <w:rFonts w:ascii="Garamond" w:hAnsi="Garamond" w:cs="Arial"/>
        </w:rPr>
        <w:t xml:space="preserve"> system, with </w:t>
      </w:r>
      <w:r w:rsidR="0082217B">
        <w:rPr>
          <w:rFonts w:ascii="Garamond" w:hAnsi="Garamond" w:cs="Arial"/>
        </w:rPr>
        <w:t>11</w:t>
      </w:r>
      <w:r w:rsidR="00782826">
        <w:rPr>
          <w:rFonts w:ascii="Garamond" w:hAnsi="Garamond" w:cs="Arial"/>
        </w:rPr>
        <w:t xml:space="preserve"> cameras in operation</w:t>
      </w:r>
      <w:r w:rsidR="00645249">
        <w:rPr>
          <w:rFonts w:ascii="Garamond" w:hAnsi="Garamond" w:cs="Arial"/>
        </w:rPr>
        <w:t xml:space="preserve">, located </w:t>
      </w:r>
      <w:r w:rsidR="00782826">
        <w:rPr>
          <w:rFonts w:ascii="Garamond" w:hAnsi="Garamond" w:cs="Arial"/>
        </w:rPr>
        <w:t>as s</w:t>
      </w:r>
      <w:r w:rsidR="00596102">
        <w:rPr>
          <w:rFonts w:ascii="Garamond" w:hAnsi="Garamond" w:cs="Arial"/>
        </w:rPr>
        <w:t xml:space="preserve">hown </w:t>
      </w:r>
      <w:r w:rsidR="00782826">
        <w:rPr>
          <w:rFonts w:ascii="Garamond" w:hAnsi="Garamond" w:cs="Arial"/>
        </w:rPr>
        <w:t>in the map below:</w:t>
      </w:r>
    </w:p>
    <w:p w:rsidR="00782826" w:rsidRDefault="00782826" w:rsidP="0066579D">
      <w:pPr>
        <w:autoSpaceDE w:val="0"/>
        <w:autoSpaceDN w:val="0"/>
        <w:adjustRightInd w:val="0"/>
        <w:ind w:left="426" w:right="543"/>
        <w:jc w:val="both"/>
        <w:rPr>
          <w:rFonts w:ascii="Garamond" w:hAnsi="Garamond" w:cs="Arial"/>
        </w:rPr>
      </w:pPr>
    </w:p>
    <w:p w:rsidR="00782826" w:rsidRDefault="00EF61CE" w:rsidP="00596102">
      <w:pPr>
        <w:autoSpaceDE w:val="0"/>
        <w:autoSpaceDN w:val="0"/>
        <w:adjustRightInd w:val="0"/>
        <w:ind w:left="426" w:right="-472"/>
        <w:jc w:val="both"/>
        <w:rPr>
          <w:rFonts w:ascii="Garamond" w:hAnsi="Garamond" w:cs="Arial"/>
        </w:rPr>
      </w:pPr>
      <w:r>
        <w:rPr>
          <w:rFonts w:ascii="Garamond" w:hAnsi="Garamond" w:cs="Arial"/>
          <w:noProof/>
        </w:rPr>
        <w:drawing>
          <wp:inline distT="0" distB="0" distL="0" distR="0">
            <wp:extent cx="5447964" cy="425323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TV Camera positions.png"/>
                    <pic:cNvPicPr/>
                  </pic:nvPicPr>
                  <pic:blipFill>
                    <a:blip r:embed="rId9">
                      <a:extLst>
                        <a:ext uri="{28A0092B-C50C-407E-A947-70E740481C1C}">
                          <a14:useLocalDpi xmlns:a14="http://schemas.microsoft.com/office/drawing/2010/main" val="0"/>
                        </a:ext>
                      </a:extLst>
                    </a:blip>
                    <a:stretch>
                      <a:fillRect/>
                    </a:stretch>
                  </pic:blipFill>
                  <pic:spPr>
                    <a:xfrm>
                      <a:off x="0" y="0"/>
                      <a:ext cx="5456113" cy="4259592"/>
                    </a:xfrm>
                    <a:prstGeom prst="rect">
                      <a:avLst/>
                    </a:prstGeom>
                  </pic:spPr>
                </pic:pic>
              </a:graphicData>
            </a:graphic>
          </wp:inline>
        </w:drawing>
      </w:r>
    </w:p>
    <w:p w:rsidR="00782826" w:rsidRDefault="00782826" w:rsidP="00666687">
      <w:pPr>
        <w:autoSpaceDE w:val="0"/>
        <w:autoSpaceDN w:val="0"/>
        <w:adjustRightInd w:val="0"/>
        <w:ind w:right="543"/>
        <w:jc w:val="both"/>
        <w:rPr>
          <w:rFonts w:ascii="Garamond" w:hAnsi="Garamond" w:cs="Arial"/>
        </w:rPr>
      </w:pPr>
    </w:p>
    <w:p w:rsidR="0066579D" w:rsidRPr="0066579D" w:rsidRDefault="0066579D" w:rsidP="0066579D">
      <w:pPr>
        <w:autoSpaceDE w:val="0"/>
        <w:autoSpaceDN w:val="0"/>
        <w:adjustRightInd w:val="0"/>
        <w:ind w:left="426" w:right="543"/>
        <w:jc w:val="both"/>
        <w:rPr>
          <w:rFonts w:ascii="Garamond" w:hAnsi="Garamond" w:cs="Arial"/>
        </w:rPr>
      </w:pPr>
      <w:r w:rsidRPr="0066579D">
        <w:rPr>
          <w:rFonts w:ascii="Garamond" w:hAnsi="Garamond" w:cs="Arial"/>
        </w:rPr>
        <w:t>The system does not have sound recording capability.</w:t>
      </w:r>
    </w:p>
    <w:p w:rsidR="0066579D" w:rsidRPr="0066579D" w:rsidRDefault="0066579D" w:rsidP="0066579D">
      <w:pPr>
        <w:autoSpaceDE w:val="0"/>
        <w:autoSpaceDN w:val="0"/>
        <w:adjustRightInd w:val="0"/>
        <w:ind w:left="426" w:right="543"/>
        <w:jc w:val="both"/>
        <w:rPr>
          <w:rFonts w:ascii="Garamond" w:hAnsi="Garamond" w:cs="Arial"/>
        </w:rPr>
      </w:pPr>
    </w:p>
    <w:p w:rsidR="0066579D" w:rsidRPr="0066579D" w:rsidRDefault="0066579D" w:rsidP="0066579D">
      <w:pPr>
        <w:autoSpaceDE w:val="0"/>
        <w:autoSpaceDN w:val="0"/>
        <w:adjustRightInd w:val="0"/>
        <w:ind w:left="426" w:right="543"/>
        <w:jc w:val="both"/>
        <w:rPr>
          <w:rFonts w:ascii="Garamond" w:hAnsi="Garamond" w:cs="Arial"/>
        </w:rPr>
      </w:pPr>
      <w:r w:rsidRPr="0066579D">
        <w:rPr>
          <w:rFonts w:ascii="Garamond" w:hAnsi="Garamond" w:cs="Arial"/>
        </w:rPr>
        <w:t xml:space="preserve">The CCTV system is owned and operated by Thriftwood College, the deployment of which is determined by </w:t>
      </w:r>
      <w:r w:rsidR="008C73B0">
        <w:rPr>
          <w:rFonts w:ascii="Garamond" w:hAnsi="Garamond" w:cs="Arial"/>
        </w:rPr>
        <w:t>Thriftwood</w:t>
      </w:r>
      <w:r w:rsidRPr="0066579D">
        <w:rPr>
          <w:rFonts w:ascii="Garamond" w:hAnsi="Garamond" w:cs="Arial"/>
        </w:rPr>
        <w:t xml:space="preserve">’s </w:t>
      </w:r>
      <w:r w:rsidR="00596102">
        <w:rPr>
          <w:rFonts w:ascii="Garamond" w:hAnsi="Garamond" w:cs="Arial"/>
        </w:rPr>
        <w:t xml:space="preserve">senior </w:t>
      </w:r>
      <w:r w:rsidRPr="0066579D">
        <w:rPr>
          <w:rFonts w:ascii="Garamond" w:hAnsi="Garamond" w:cs="Arial"/>
        </w:rPr>
        <w:t xml:space="preserve">leadership team. </w:t>
      </w:r>
    </w:p>
    <w:p w:rsidR="0066579D" w:rsidRPr="0066579D" w:rsidRDefault="0066579D" w:rsidP="0066579D">
      <w:pPr>
        <w:autoSpaceDE w:val="0"/>
        <w:autoSpaceDN w:val="0"/>
        <w:adjustRightInd w:val="0"/>
        <w:ind w:left="426" w:right="543"/>
        <w:jc w:val="both"/>
        <w:rPr>
          <w:rFonts w:ascii="Garamond" w:hAnsi="Garamond" w:cs="Arial"/>
        </w:rPr>
      </w:pPr>
    </w:p>
    <w:p w:rsidR="0066579D" w:rsidRPr="0066579D" w:rsidRDefault="0066579D" w:rsidP="0066579D">
      <w:pPr>
        <w:autoSpaceDE w:val="0"/>
        <w:autoSpaceDN w:val="0"/>
        <w:adjustRightInd w:val="0"/>
        <w:ind w:left="426" w:right="543"/>
        <w:jc w:val="both"/>
        <w:rPr>
          <w:rFonts w:ascii="Garamond" w:hAnsi="Garamond" w:cs="Arial"/>
        </w:rPr>
      </w:pPr>
      <w:r w:rsidRPr="00666687">
        <w:rPr>
          <w:rFonts w:ascii="Garamond" w:hAnsi="Garamond" w:cs="Arial"/>
        </w:rPr>
        <w:t xml:space="preserve">The CCTV is monitored </w:t>
      </w:r>
      <w:r w:rsidR="006042BA" w:rsidRPr="00666687">
        <w:rPr>
          <w:rFonts w:ascii="Garamond" w:hAnsi="Garamond" w:cs="Arial"/>
        </w:rPr>
        <w:t xml:space="preserve">by the Estate Manager on-site </w:t>
      </w:r>
      <w:r w:rsidR="0082217B" w:rsidRPr="00666687">
        <w:rPr>
          <w:rFonts w:ascii="Garamond" w:hAnsi="Garamond" w:cs="Arial"/>
        </w:rPr>
        <w:t>only</w:t>
      </w:r>
      <w:r w:rsidR="00596102" w:rsidRPr="00666687">
        <w:rPr>
          <w:rFonts w:ascii="Garamond" w:hAnsi="Garamond" w:cs="Arial"/>
        </w:rPr>
        <w:t>.</w:t>
      </w:r>
    </w:p>
    <w:p w:rsidR="0066579D" w:rsidRPr="0066579D" w:rsidRDefault="0066579D" w:rsidP="0066579D">
      <w:pPr>
        <w:autoSpaceDE w:val="0"/>
        <w:autoSpaceDN w:val="0"/>
        <w:adjustRightInd w:val="0"/>
        <w:ind w:left="426" w:right="543"/>
        <w:jc w:val="both"/>
        <w:rPr>
          <w:rFonts w:ascii="Garamond" w:hAnsi="Garamond" w:cs="Arial"/>
        </w:rPr>
      </w:pPr>
    </w:p>
    <w:p w:rsidR="0066579D" w:rsidRDefault="0066579D" w:rsidP="0066579D">
      <w:pPr>
        <w:autoSpaceDE w:val="0"/>
        <w:autoSpaceDN w:val="0"/>
        <w:adjustRightInd w:val="0"/>
        <w:ind w:left="426" w:right="543"/>
        <w:jc w:val="both"/>
        <w:rPr>
          <w:rFonts w:ascii="Garamond" w:hAnsi="Garamond" w:cs="Arial"/>
        </w:rPr>
      </w:pPr>
      <w:r w:rsidRPr="0066579D">
        <w:rPr>
          <w:rFonts w:ascii="Garamond" w:hAnsi="Garamond" w:cs="Arial"/>
        </w:rPr>
        <w:t>The introduction of, or changes to, CCTV monitoring will be subject to consul</w:t>
      </w:r>
      <w:r w:rsidR="008C73B0">
        <w:rPr>
          <w:rFonts w:ascii="Garamond" w:hAnsi="Garamond" w:cs="Arial"/>
        </w:rPr>
        <w:t>tation with staff and the college</w:t>
      </w:r>
      <w:r w:rsidRPr="0066579D">
        <w:rPr>
          <w:rFonts w:ascii="Garamond" w:hAnsi="Garamond" w:cs="Arial"/>
        </w:rPr>
        <w:t xml:space="preserve"> community.</w:t>
      </w:r>
    </w:p>
    <w:p w:rsidR="0066579D" w:rsidRPr="0066579D" w:rsidRDefault="0066579D" w:rsidP="00666687">
      <w:pPr>
        <w:autoSpaceDE w:val="0"/>
        <w:autoSpaceDN w:val="0"/>
        <w:adjustRightInd w:val="0"/>
        <w:ind w:right="543"/>
        <w:jc w:val="both"/>
        <w:rPr>
          <w:rFonts w:ascii="Garamond" w:hAnsi="Garamond" w:cs="Arial"/>
        </w:rPr>
      </w:pPr>
    </w:p>
    <w:p w:rsidR="0066579D" w:rsidRPr="0066579D" w:rsidRDefault="0066579D" w:rsidP="0066579D">
      <w:pPr>
        <w:autoSpaceDE w:val="0"/>
        <w:autoSpaceDN w:val="0"/>
        <w:adjustRightInd w:val="0"/>
        <w:ind w:left="426" w:right="543"/>
        <w:jc w:val="both"/>
        <w:rPr>
          <w:rFonts w:ascii="Garamond" w:hAnsi="Garamond" w:cs="Arial"/>
        </w:rPr>
      </w:pPr>
      <w:r w:rsidRPr="0066579D">
        <w:rPr>
          <w:rFonts w:ascii="Garamond" w:hAnsi="Garamond" w:cs="Arial"/>
        </w:rPr>
        <w:t>The use of CCTV, and the associated images and any sound recordings is covered by the</w:t>
      </w:r>
      <w:r w:rsidR="008C73B0">
        <w:rPr>
          <w:rFonts w:ascii="Garamond" w:hAnsi="Garamond" w:cs="Arial"/>
        </w:rPr>
        <w:t xml:space="preserve"> DPA. This policy outlines Thriftwood</w:t>
      </w:r>
      <w:r w:rsidRPr="0066579D">
        <w:rPr>
          <w:rFonts w:ascii="Garamond" w:hAnsi="Garamond" w:cs="Arial"/>
        </w:rPr>
        <w:t xml:space="preserve">’s use of CCTV and how it complies with the legislation. </w:t>
      </w:r>
    </w:p>
    <w:p w:rsidR="0066579D" w:rsidRPr="0066579D" w:rsidRDefault="0066579D" w:rsidP="0066579D">
      <w:pPr>
        <w:autoSpaceDE w:val="0"/>
        <w:autoSpaceDN w:val="0"/>
        <w:adjustRightInd w:val="0"/>
        <w:ind w:left="426" w:right="543"/>
        <w:jc w:val="both"/>
        <w:rPr>
          <w:rFonts w:ascii="Garamond" w:hAnsi="Garamond" w:cs="Arial"/>
        </w:rPr>
      </w:pPr>
    </w:p>
    <w:p w:rsidR="0066579D" w:rsidRPr="0066579D" w:rsidRDefault="0066579D" w:rsidP="0066579D">
      <w:pPr>
        <w:autoSpaceDE w:val="0"/>
        <w:autoSpaceDN w:val="0"/>
        <w:adjustRightInd w:val="0"/>
        <w:ind w:left="426" w:right="543"/>
        <w:jc w:val="both"/>
        <w:rPr>
          <w:rFonts w:ascii="Garamond" w:hAnsi="Garamond" w:cs="Arial"/>
        </w:rPr>
      </w:pPr>
      <w:r w:rsidRPr="0066579D">
        <w:rPr>
          <w:rFonts w:ascii="Garamond" w:hAnsi="Garamond" w:cs="Arial"/>
        </w:rPr>
        <w:lastRenderedPageBreak/>
        <w:t xml:space="preserve">All authorised operators and employees with access to images are aware of the procedures that need to be followed when accessing the recorded images and sound. All operators are trained about their responsibilities under the CCTV policy. All employees are aware of the restrictions in relation to access to, and disclosure of, recorded images and sound. </w:t>
      </w:r>
    </w:p>
    <w:p w:rsidR="0066579D" w:rsidRDefault="0066579D" w:rsidP="0066579D">
      <w:pPr>
        <w:autoSpaceDE w:val="0"/>
        <w:autoSpaceDN w:val="0"/>
        <w:adjustRightInd w:val="0"/>
        <w:ind w:left="426" w:right="543"/>
        <w:jc w:val="both"/>
        <w:rPr>
          <w:rFonts w:ascii="Garamond" w:hAnsi="Garamond" w:cs="Arial"/>
        </w:rPr>
      </w:pPr>
    </w:p>
    <w:p w:rsidR="005A41CD" w:rsidRPr="0066579D" w:rsidRDefault="005A41CD" w:rsidP="0066579D">
      <w:pPr>
        <w:autoSpaceDE w:val="0"/>
        <w:autoSpaceDN w:val="0"/>
        <w:adjustRightInd w:val="0"/>
        <w:ind w:left="426" w:right="543"/>
        <w:jc w:val="both"/>
        <w:rPr>
          <w:rFonts w:ascii="Garamond" w:hAnsi="Garamond" w:cs="Arial"/>
        </w:rPr>
      </w:pPr>
    </w:p>
    <w:p w:rsidR="0066579D" w:rsidRPr="005A41CD" w:rsidRDefault="0066579D" w:rsidP="0066579D">
      <w:pPr>
        <w:pStyle w:val="ListParagraph"/>
        <w:autoSpaceDE w:val="0"/>
        <w:autoSpaceDN w:val="0"/>
        <w:adjustRightInd w:val="0"/>
        <w:spacing w:line="276" w:lineRule="auto"/>
        <w:ind w:left="426" w:right="543"/>
        <w:jc w:val="both"/>
        <w:rPr>
          <w:rFonts w:ascii="Garamond" w:hAnsi="Garamond" w:cs="Arial"/>
          <w:b/>
          <w:bCs/>
          <w:sz w:val="28"/>
          <w:szCs w:val="28"/>
        </w:rPr>
      </w:pPr>
      <w:r w:rsidRPr="005A41CD">
        <w:rPr>
          <w:rFonts w:ascii="Garamond" w:hAnsi="Garamond" w:cs="Arial"/>
          <w:b/>
          <w:bCs/>
          <w:sz w:val="28"/>
          <w:szCs w:val="28"/>
        </w:rPr>
        <w:t>Statement of Intent</w:t>
      </w:r>
    </w:p>
    <w:p w:rsidR="0066579D" w:rsidRPr="0066579D" w:rsidRDefault="0066579D" w:rsidP="0066579D">
      <w:pPr>
        <w:pStyle w:val="ListParagraph"/>
        <w:autoSpaceDE w:val="0"/>
        <w:autoSpaceDN w:val="0"/>
        <w:adjustRightInd w:val="0"/>
        <w:ind w:left="426" w:right="543"/>
        <w:jc w:val="both"/>
        <w:rPr>
          <w:rFonts w:ascii="Garamond" w:hAnsi="Garamond" w:cs="Arial"/>
          <w:b/>
          <w:bCs/>
        </w:rPr>
      </w:pPr>
    </w:p>
    <w:p w:rsidR="0066579D" w:rsidRPr="0066579D" w:rsidRDefault="00CC25D5" w:rsidP="0066579D">
      <w:pPr>
        <w:autoSpaceDE w:val="0"/>
        <w:autoSpaceDN w:val="0"/>
        <w:adjustRightInd w:val="0"/>
        <w:ind w:left="426" w:right="543"/>
        <w:jc w:val="both"/>
        <w:rPr>
          <w:rFonts w:ascii="Garamond" w:hAnsi="Garamond" w:cs="Arial"/>
        </w:rPr>
      </w:pPr>
      <w:r>
        <w:rPr>
          <w:rFonts w:ascii="Garamond" w:hAnsi="Garamond" w:cs="Arial"/>
        </w:rPr>
        <w:t>Thriftwood</w:t>
      </w:r>
      <w:r w:rsidR="0066579D" w:rsidRPr="0066579D">
        <w:rPr>
          <w:rFonts w:ascii="Garamond" w:hAnsi="Garamond" w:cs="Arial"/>
        </w:rPr>
        <w:t xml:space="preserve"> complies with the Information Commissioner’s Office (ICO) CCTV Code of Practice to ensure it is used responsibly and safeguards both trust and confidence in its use. The Code of Practice is published at:</w:t>
      </w:r>
    </w:p>
    <w:p w:rsidR="0066579D" w:rsidRPr="0066579D" w:rsidRDefault="0066579D" w:rsidP="0066579D">
      <w:pPr>
        <w:autoSpaceDE w:val="0"/>
        <w:autoSpaceDN w:val="0"/>
        <w:adjustRightInd w:val="0"/>
        <w:ind w:left="426" w:right="543"/>
        <w:jc w:val="both"/>
        <w:rPr>
          <w:rFonts w:ascii="Garamond" w:hAnsi="Garamond" w:cs="Arial"/>
        </w:rPr>
      </w:pPr>
    </w:p>
    <w:p w:rsidR="0066579D" w:rsidRPr="0066579D" w:rsidRDefault="00666687" w:rsidP="0066579D">
      <w:pPr>
        <w:autoSpaceDE w:val="0"/>
        <w:autoSpaceDN w:val="0"/>
        <w:adjustRightInd w:val="0"/>
        <w:ind w:left="426" w:right="543"/>
        <w:jc w:val="both"/>
        <w:rPr>
          <w:rFonts w:ascii="Garamond" w:hAnsi="Garamond" w:cs="Arial"/>
        </w:rPr>
      </w:pPr>
      <w:hyperlink r:id="rId10" w:history="1">
        <w:r w:rsidR="0066579D" w:rsidRPr="0066579D">
          <w:rPr>
            <w:rStyle w:val="Hyperlink"/>
            <w:rFonts w:ascii="Garamond" w:hAnsi="Garamond" w:cs="Arial"/>
          </w:rPr>
          <w:t>https://ico.org.uk/media/for-organisations/documents/1542/cctv-code-of-practice.pdf</w:t>
        </w:r>
      </w:hyperlink>
    </w:p>
    <w:p w:rsidR="0066579D" w:rsidRPr="0066579D" w:rsidRDefault="0066579D" w:rsidP="0066579D">
      <w:pPr>
        <w:autoSpaceDE w:val="0"/>
        <w:autoSpaceDN w:val="0"/>
        <w:adjustRightInd w:val="0"/>
        <w:ind w:left="426" w:right="543"/>
        <w:jc w:val="both"/>
        <w:rPr>
          <w:rFonts w:ascii="Garamond" w:hAnsi="Garamond" w:cs="Arial"/>
        </w:rPr>
      </w:pPr>
    </w:p>
    <w:p w:rsidR="0066579D" w:rsidRPr="0066579D" w:rsidRDefault="0066579D" w:rsidP="0066579D">
      <w:pPr>
        <w:autoSpaceDE w:val="0"/>
        <w:autoSpaceDN w:val="0"/>
        <w:adjustRightInd w:val="0"/>
        <w:ind w:left="426" w:right="543"/>
        <w:jc w:val="both"/>
        <w:rPr>
          <w:rFonts w:ascii="Garamond" w:hAnsi="Garamond" w:cs="Arial"/>
        </w:rPr>
      </w:pPr>
      <w:r w:rsidRPr="0066579D">
        <w:rPr>
          <w:rFonts w:ascii="Garamond" w:hAnsi="Garamond" w:cs="Arial"/>
        </w:rPr>
        <w:t xml:space="preserve">CCTV warning signs will be clearly and prominently placed </w:t>
      </w:r>
      <w:r w:rsidR="00596102">
        <w:rPr>
          <w:rFonts w:ascii="Garamond" w:hAnsi="Garamond" w:cs="Arial"/>
        </w:rPr>
        <w:t>a</w:t>
      </w:r>
      <w:r w:rsidRPr="0066579D">
        <w:rPr>
          <w:rFonts w:ascii="Garamond" w:hAnsi="Garamond" w:cs="Arial"/>
        </w:rPr>
        <w:t xml:space="preserve">t the </w:t>
      </w:r>
      <w:r w:rsidR="00596102">
        <w:rPr>
          <w:rFonts w:ascii="Garamond" w:hAnsi="Garamond" w:cs="Arial"/>
        </w:rPr>
        <w:t xml:space="preserve">front, side and rear of the college building. </w:t>
      </w:r>
      <w:r w:rsidRPr="0066579D">
        <w:rPr>
          <w:rFonts w:ascii="Garamond" w:hAnsi="Garamond" w:cs="Arial"/>
        </w:rPr>
        <w:t>Signs will contain details of the purpose for using CCTV (see Appendix A). In area</w:t>
      </w:r>
      <w:r w:rsidR="008C73B0">
        <w:rPr>
          <w:rFonts w:ascii="Garamond" w:hAnsi="Garamond" w:cs="Arial"/>
        </w:rPr>
        <w:t>s where CCTV is used, the college</w:t>
      </w:r>
      <w:r w:rsidRPr="0066579D">
        <w:rPr>
          <w:rFonts w:ascii="Garamond" w:hAnsi="Garamond" w:cs="Arial"/>
        </w:rPr>
        <w:t xml:space="preserve"> will ensure that there are prominent signs placed at both the entrance of the CCTV zone and within the controlled area. </w:t>
      </w:r>
    </w:p>
    <w:p w:rsidR="0066579D" w:rsidRPr="0066579D" w:rsidRDefault="0066579D" w:rsidP="0066579D">
      <w:pPr>
        <w:autoSpaceDE w:val="0"/>
        <w:autoSpaceDN w:val="0"/>
        <w:adjustRightInd w:val="0"/>
        <w:ind w:left="426" w:right="543"/>
        <w:jc w:val="both"/>
        <w:rPr>
          <w:rFonts w:ascii="Garamond" w:hAnsi="Garamond" w:cs="Arial"/>
        </w:rPr>
      </w:pPr>
    </w:p>
    <w:p w:rsidR="0066579D" w:rsidRPr="0066579D" w:rsidRDefault="0066579D" w:rsidP="0066579D">
      <w:pPr>
        <w:autoSpaceDE w:val="0"/>
        <w:autoSpaceDN w:val="0"/>
        <w:adjustRightInd w:val="0"/>
        <w:ind w:left="426" w:right="543"/>
        <w:jc w:val="both"/>
        <w:rPr>
          <w:rFonts w:ascii="Garamond" w:hAnsi="Garamond" w:cs="Arial"/>
        </w:rPr>
      </w:pPr>
      <w:r w:rsidRPr="0066579D">
        <w:rPr>
          <w:rFonts w:ascii="Garamond" w:hAnsi="Garamond" w:cs="Arial"/>
        </w:rPr>
        <w:t xml:space="preserve">The planning and design has endeavoured to ensure that the system will give maximum effectiveness and efficiency, but it is not possible to guarantee that the system will cover or detect every single incident taking place in the areas of coverage. </w:t>
      </w:r>
    </w:p>
    <w:p w:rsidR="0066579D" w:rsidRPr="0066579D" w:rsidRDefault="0066579D" w:rsidP="0066579D">
      <w:pPr>
        <w:pStyle w:val="ListParagraph"/>
        <w:autoSpaceDE w:val="0"/>
        <w:autoSpaceDN w:val="0"/>
        <w:adjustRightInd w:val="0"/>
        <w:spacing w:line="276" w:lineRule="auto"/>
        <w:ind w:left="426" w:right="543"/>
        <w:jc w:val="both"/>
        <w:rPr>
          <w:rFonts w:ascii="Garamond" w:hAnsi="Garamond" w:cs="Arial"/>
          <w:b/>
          <w:bCs/>
          <w:sz w:val="24"/>
        </w:rPr>
      </w:pPr>
    </w:p>
    <w:p w:rsidR="0066579D" w:rsidRPr="0066579D" w:rsidRDefault="0066579D" w:rsidP="0066579D">
      <w:pPr>
        <w:pStyle w:val="ListParagraph"/>
        <w:autoSpaceDE w:val="0"/>
        <w:autoSpaceDN w:val="0"/>
        <w:adjustRightInd w:val="0"/>
        <w:spacing w:line="276" w:lineRule="auto"/>
        <w:ind w:left="426" w:right="543"/>
        <w:jc w:val="both"/>
        <w:rPr>
          <w:rFonts w:ascii="Garamond" w:hAnsi="Garamond" w:cs="Arial"/>
          <w:b/>
          <w:bCs/>
          <w:sz w:val="24"/>
        </w:rPr>
      </w:pPr>
    </w:p>
    <w:p w:rsidR="0066579D" w:rsidRPr="005A41CD" w:rsidRDefault="0066579D" w:rsidP="0066579D">
      <w:pPr>
        <w:pStyle w:val="ListParagraph"/>
        <w:autoSpaceDE w:val="0"/>
        <w:autoSpaceDN w:val="0"/>
        <w:adjustRightInd w:val="0"/>
        <w:spacing w:line="276" w:lineRule="auto"/>
        <w:ind w:left="426" w:right="543"/>
        <w:jc w:val="both"/>
        <w:rPr>
          <w:rFonts w:ascii="Garamond" w:hAnsi="Garamond" w:cs="Arial"/>
          <w:b/>
          <w:bCs/>
          <w:sz w:val="28"/>
          <w:szCs w:val="28"/>
        </w:rPr>
      </w:pPr>
      <w:r w:rsidRPr="005A41CD">
        <w:rPr>
          <w:rFonts w:ascii="Garamond" w:hAnsi="Garamond" w:cs="Arial"/>
          <w:b/>
          <w:bCs/>
          <w:sz w:val="28"/>
          <w:szCs w:val="28"/>
        </w:rPr>
        <w:t>Siting the Cameras</w:t>
      </w:r>
    </w:p>
    <w:p w:rsidR="005A41CD" w:rsidRDefault="005A41CD" w:rsidP="0066579D">
      <w:pPr>
        <w:ind w:left="426" w:right="543"/>
        <w:jc w:val="both"/>
        <w:rPr>
          <w:rFonts w:ascii="Garamond" w:hAnsi="Garamond"/>
        </w:rPr>
      </w:pPr>
    </w:p>
    <w:p w:rsidR="0066579D" w:rsidRPr="0066579D" w:rsidRDefault="0066579D" w:rsidP="0066579D">
      <w:pPr>
        <w:ind w:left="426" w:right="543"/>
        <w:jc w:val="both"/>
        <w:rPr>
          <w:rFonts w:ascii="Garamond" w:hAnsi="Garamond"/>
        </w:rPr>
      </w:pPr>
      <w:r w:rsidRPr="0066579D">
        <w:rPr>
          <w:rFonts w:ascii="Garamond" w:hAnsi="Garamond"/>
        </w:rPr>
        <w:t>Cameras will be sited so they only capture images relevant to the purposes for which they are installed, (as described above), and care will be taken to ensure that reasonable privacy expectati</w:t>
      </w:r>
      <w:r w:rsidR="008C73B0">
        <w:rPr>
          <w:rFonts w:ascii="Garamond" w:hAnsi="Garamond"/>
        </w:rPr>
        <w:t>ons are not violated. The college</w:t>
      </w:r>
      <w:r w:rsidRPr="0066579D">
        <w:rPr>
          <w:rFonts w:ascii="Garamond" w:hAnsi="Garamond"/>
        </w:rPr>
        <w:t xml:space="preserve"> will ensure that the location of equipment is carefully considered to ensure that images captured comply with the legislation. </w:t>
      </w:r>
    </w:p>
    <w:p w:rsidR="0066579D" w:rsidRPr="0066579D" w:rsidRDefault="0066579D" w:rsidP="0066579D">
      <w:pPr>
        <w:ind w:left="426" w:right="543"/>
        <w:jc w:val="both"/>
        <w:rPr>
          <w:rFonts w:ascii="Garamond" w:hAnsi="Garamond"/>
        </w:rPr>
      </w:pPr>
    </w:p>
    <w:p w:rsidR="0066579D" w:rsidRPr="0066579D" w:rsidRDefault="0066579D" w:rsidP="008C73B0">
      <w:pPr>
        <w:ind w:left="426" w:right="543"/>
        <w:jc w:val="both"/>
        <w:rPr>
          <w:rFonts w:ascii="Garamond" w:hAnsi="Garamond"/>
        </w:rPr>
      </w:pPr>
      <w:r w:rsidRPr="0066579D">
        <w:rPr>
          <w:rFonts w:ascii="Garamond" w:hAnsi="Garamond"/>
        </w:rPr>
        <w:t xml:space="preserve">The </w:t>
      </w:r>
      <w:r w:rsidR="008C73B0">
        <w:rPr>
          <w:rFonts w:ascii="Garamond" w:hAnsi="Garamond"/>
        </w:rPr>
        <w:t>college</w:t>
      </w:r>
      <w:r w:rsidRPr="0066579D">
        <w:rPr>
          <w:rFonts w:ascii="Garamond" w:hAnsi="Garamond"/>
        </w:rPr>
        <w:t xml:space="preserve"> will make every effort to position cameras so that their coverage is restricted to the </w:t>
      </w:r>
      <w:r w:rsidR="008C73B0">
        <w:rPr>
          <w:rFonts w:ascii="Garamond" w:hAnsi="Garamond"/>
        </w:rPr>
        <w:t>college</w:t>
      </w:r>
      <w:r w:rsidRPr="0066579D">
        <w:rPr>
          <w:rFonts w:ascii="Garamond" w:hAnsi="Garamond"/>
        </w:rPr>
        <w:t xml:space="preserve"> premises, which </w:t>
      </w:r>
      <w:r w:rsidR="0014268A">
        <w:rPr>
          <w:rFonts w:ascii="Garamond" w:hAnsi="Garamond"/>
        </w:rPr>
        <w:t>will</w:t>
      </w:r>
      <w:r w:rsidRPr="0066579D">
        <w:rPr>
          <w:rFonts w:ascii="Garamond" w:hAnsi="Garamond"/>
        </w:rPr>
        <w:t xml:space="preserve"> include outdoor areas. </w:t>
      </w:r>
    </w:p>
    <w:p w:rsidR="0066579D" w:rsidRPr="0066579D" w:rsidRDefault="0066579D" w:rsidP="008C73B0">
      <w:pPr>
        <w:ind w:left="426" w:right="543"/>
        <w:jc w:val="both"/>
        <w:rPr>
          <w:rFonts w:ascii="Garamond" w:hAnsi="Garamond"/>
        </w:rPr>
      </w:pPr>
    </w:p>
    <w:p w:rsidR="0066579D" w:rsidRPr="0066579D" w:rsidRDefault="0066579D" w:rsidP="008C73B0">
      <w:pPr>
        <w:ind w:left="426" w:right="543"/>
        <w:jc w:val="both"/>
        <w:rPr>
          <w:rFonts w:ascii="Garamond" w:hAnsi="Garamond"/>
        </w:rPr>
      </w:pPr>
      <w:r w:rsidRPr="0066579D">
        <w:rPr>
          <w:rFonts w:ascii="Garamond" w:hAnsi="Garamond"/>
        </w:rPr>
        <w:t xml:space="preserve">CCTV will not be used </w:t>
      </w:r>
      <w:r w:rsidR="0014268A">
        <w:rPr>
          <w:rFonts w:ascii="Garamond" w:hAnsi="Garamond"/>
        </w:rPr>
        <w:t>within college.</w:t>
      </w:r>
    </w:p>
    <w:p w:rsidR="0066579D" w:rsidRPr="0066579D" w:rsidRDefault="0066579D" w:rsidP="008C73B0">
      <w:pPr>
        <w:ind w:left="426" w:right="543"/>
        <w:jc w:val="both"/>
        <w:rPr>
          <w:rFonts w:ascii="Garamond" w:hAnsi="Garamond"/>
        </w:rPr>
      </w:pPr>
    </w:p>
    <w:p w:rsidR="0066579D" w:rsidRDefault="0066579D" w:rsidP="008C73B0">
      <w:pPr>
        <w:ind w:left="426" w:right="543"/>
        <w:jc w:val="both"/>
        <w:rPr>
          <w:rFonts w:ascii="Garamond" w:hAnsi="Garamond"/>
        </w:rPr>
      </w:pPr>
      <w:r w:rsidRPr="0066579D">
        <w:rPr>
          <w:rFonts w:ascii="Garamond" w:hAnsi="Garamond"/>
        </w:rPr>
        <w:t xml:space="preserve">Members of staff should have access to details of where CCTV cameras are situated, with the exception of cameras placed for the purpose of covert monitoring. </w:t>
      </w:r>
    </w:p>
    <w:p w:rsidR="005A41CD" w:rsidRDefault="005A41CD" w:rsidP="0066579D">
      <w:pPr>
        <w:ind w:left="426" w:right="543"/>
        <w:rPr>
          <w:rFonts w:ascii="Garamond" w:hAnsi="Garamond"/>
        </w:rPr>
      </w:pPr>
    </w:p>
    <w:p w:rsidR="0014268A" w:rsidRPr="0066579D" w:rsidRDefault="0014268A" w:rsidP="00666687">
      <w:pPr>
        <w:ind w:right="543"/>
        <w:rPr>
          <w:rFonts w:ascii="Garamond" w:hAnsi="Garamond" w:cs="Arial"/>
          <w:b/>
          <w:bCs/>
        </w:rPr>
      </w:pPr>
    </w:p>
    <w:p w:rsidR="0066579D" w:rsidRPr="005A41CD" w:rsidRDefault="0066579D" w:rsidP="0066579D">
      <w:pPr>
        <w:pStyle w:val="ListParagraph"/>
        <w:autoSpaceDE w:val="0"/>
        <w:autoSpaceDN w:val="0"/>
        <w:adjustRightInd w:val="0"/>
        <w:spacing w:line="276" w:lineRule="auto"/>
        <w:ind w:left="426" w:right="543"/>
        <w:jc w:val="both"/>
        <w:rPr>
          <w:rFonts w:ascii="Garamond" w:hAnsi="Garamond" w:cs="Arial"/>
          <w:b/>
          <w:bCs/>
          <w:sz w:val="28"/>
          <w:szCs w:val="28"/>
        </w:rPr>
      </w:pPr>
      <w:r w:rsidRPr="005A41CD">
        <w:rPr>
          <w:rFonts w:ascii="Garamond" w:hAnsi="Garamond" w:cs="Arial"/>
          <w:b/>
          <w:bCs/>
          <w:sz w:val="28"/>
          <w:szCs w:val="28"/>
        </w:rPr>
        <w:t>Covert Monitoring</w:t>
      </w:r>
    </w:p>
    <w:p w:rsidR="0066579D" w:rsidRPr="0066579D" w:rsidRDefault="0066579D" w:rsidP="0066579D">
      <w:pPr>
        <w:autoSpaceDE w:val="0"/>
        <w:autoSpaceDN w:val="0"/>
        <w:adjustRightInd w:val="0"/>
        <w:ind w:left="426" w:right="543"/>
        <w:jc w:val="both"/>
        <w:rPr>
          <w:rFonts w:ascii="Garamond" w:hAnsi="Garamond" w:cs="Arial"/>
          <w:b/>
          <w:bCs/>
        </w:rPr>
      </w:pPr>
    </w:p>
    <w:p w:rsidR="0066579D" w:rsidRPr="0066579D" w:rsidRDefault="008C73B0" w:rsidP="0066579D">
      <w:pPr>
        <w:autoSpaceDE w:val="0"/>
        <w:autoSpaceDN w:val="0"/>
        <w:adjustRightInd w:val="0"/>
        <w:ind w:left="426" w:right="543"/>
        <w:jc w:val="both"/>
        <w:rPr>
          <w:rFonts w:ascii="Garamond" w:hAnsi="Garamond" w:cs="Arial"/>
          <w:bCs/>
        </w:rPr>
      </w:pPr>
      <w:r>
        <w:rPr>
          <w:rFonts w:ascii="Garamond" w:hAnsi="Garamond" w:cs="Arial"/>
          <w:bCs/>
        </w:rPr>
        <w:t>Thriftwood</w:t>
      </w:r>
      <w:r w:rsidR="0066579D" w:rsidRPr="0066579D">
        <w:rPr>
          <w:rFonts w:ascii="Garamond" w:hAnsi="Garamond" w:cs="Arial"/>
          <w:bCs/>
        </w:rPr>
        <w:t xml:space="preserve"> may in exceptional circumstances set up covert monitoring. For example:</w:t>
      </w:r>
    </w:p>
    <w:p w:rsidR="0066579D" w:rsidRPr="005A41CD" w:rsidRDefault="0066579D" w:rsidP="0066579D">
      <w:pPr>
        <w:autoSpaceDE w:val="0"/>
        <w:autoSpaceDN w:val="0"/>
        <w:adjustRightInd w:val="0"/>
        <w:ind w:left="-436" w:right="543" w:firstLine="720"/>
        <w:jc w:val="both"/>
        <w:rPr>
          <w:rFonts w:ascii="Garamond" w:hAnsi="Garamond" w:cs="Arial"/>
          <w:bCs/>
        </w:rPr>
      </w:pPr>
    </w:p>
    <w:p w:rsidR="0066579D" w:rsidRPr="005A41CD" w:rsidRDefault="0066579D" w:rsidP="0066579D">
      <w:pPr>
        <w:pStyle w:val="ListParagraph"/>
        <w:numPr>
          <w:ilvl w:val="0"/>
          <w:numId w:val="2"/>
        </w:numPr>
        <w:autoSpaceDE w:val="0"/>
        <w:autoSpaceDN w:val="0"/>
        <w:adjustRightInd w:val="0"/>
        <w:ind w:right="543"/>
        <w:jc w:val="both"/>
        <w:rPr>
          <w:rFonts w:ascii="Garamond" w:hAnsi="Garamond" w:cs="Arial"/>
          <w:bCs/>
          <w:sz w:val="24"/>
          <w:szCs w:val="24"/>
        </w:rPr>
      </w:pPr>
      <w:r w:rsidRPr="005A41CD">
        <w:rPr>
          <w:rFonts w:ascii="Garamond" w:hAnsi="Garamond" w:cs="Arial"/>
          <w:bCs/>
          <w:sz w:val="24"/>
          <w:szCs w:val="24"/>
        </w:rPr>
        <w:t>Where there is good cause to suspect an illegal or unauthorised action(s), is taking place, or where there are grounds to suspect serious misconduct;</w:t>
      </w:r>
    </w:p>
    <w:p w:rsidR="0066579D" w:rsidRPr="005A41CD" w:rsidRDefault="0066579D" w:rsidP="0066579D">
      <w:pPr>
        <w:pStyle w:val="ListParagraph"/>
        <w:numPr>
          <w:ilvl w:val="0"/>
          <w:numId w:val="2"/>
        </w:numPr>
        <w:autoSpaceDE w:val="0"/>
        <w:autoSpaceDN w:val="0"/>
        <w:adjustRightInd w:val="0"/>
        <w:ind w:right="543"/>
        <w:jc w:val="both"/>
        <w:rPr>
          <w:rFonts w:ascii="Garamond" w:hAnsi="Garamond" w:cs="Arial"/>
          <w:bCs/>
          <w:sz w:val="24"/>
          <w:szCs w:val="24"/>
        </w:rPr>
      </w:pPr>
      <w:r w:rsidRPr="005A41CD">
        <w:rPr>
          <w:rFonts w:ascii="Garamond" w:hAnsi="Garamond" w:cs="Arial"/>
          <w:bCs/>
          <w:sz w:val="24"/>
          <w:szCs w:val="24"/>
        </w:rPr>
        <w:t xml:space="preserve">Where notifying the individuals about the monitoring would seriously prejudice the reason for making the recording. </w:t>
      </w:r>
    </w:p>
    <w:p w:rsidR="0066579D" w:rsidRPr="0066579D" w:rsidRDefault="0066579D" w:rsidP="0066579D">
      <w:pPr>
        <w:autoSpaceDE w:val="0"/>
        <w:autoSpaceDN w:val="0"/>
        <w:adjustRightInd w:val="0"/>
        <w:ind w:left="284" w:right="543"/>
        <w:jc w:val="both"/>
        <w:rPr>
          <w:rFonts w:ascii="Garamond" w:hAnsi="Garamond" w:cs="Arial"/>
          <w:bCs/>
        </w:rPr>
      </w:pPr>
    </w:p>
    <w:p w:rsidR="0066579D" w:rsidRPr="0066579D" w:rsidRDefault="0066579D" w:rsidP="0066579D">
      <w:pPr>
        <w:tabs>
          <w:tab w:val="left" w:pos="426"/>
        </w:tabs>
        <w:autoSpaceDE w:val="0"/>
        <w:autoSpaceDN w:val="0"/>
        <w:adjustRightInd w:val="0"/>
        <w:ind w:left="426" w:right="543"/>
        <w:jc w:val="both"/>
        <w:rPr>
          <w:rFonts w:ascii="Garamond" w:hAnsi="Garamond" w:cs="Arial"/>
          <w:bCs/>
        </w:rPr>
      </w:pPr>
      <w:r w:rsidRPr="0066579D">
        <w:rPr>
          <w:rFonts w:ascii="Garamond" w:hAnsi="Garamond" w:cs="Arial"/>
          <w:bCs/>
        </w:rPr>
        <w:lastRenderedPageBreak/>
        <w:t xml:space="preserve">In these circumstances authorisation must be obtained from a member of the senior leadership team. </w:t>
      </w:r>
    </w:p>
    <w:p w:rsidR="0066579D" w:rsidRPr="0066579D" w:rsidRDefault="0066579D" w:rsidP="0066579D">
      <w:pPr>
        <w:autoSpaceDE w:val="0"/>
        <w:autoSpaceDN w:val="0"/>
        <w:adjustRightInd w:val="0"/>
        <w:ind w:left="426" w:right="543"/>
        <w:jc w:val="both"/>
        <w:rPr>
          <w:rFonts w:ascii="Garamond" w:hAnsi="Garamond" w:cs="Arial"/>
          <w:bCs/>
        </w:rPr>
      </w:pPr>
    </w:p>
    <w:p w:rsidR="0066579D" w:rsidRPr="0066579D" w:rsidRDefault="0066579D" w:rsidP="0066579D">
      <w:pPr>
        <w:autoSpaceDE w:val="0"/>
        <w:autoSpaceDN w:val="0"/>
        <w:adjustRightInd w:val="0"/>
        <w:ind w:left="426" w:right="543"/>
        <w:jc w:val="both"/>
        <w:rPr>
          <w:rFonts w:ascii="Garamond" w:hAnsi="Garamond" w:cs="Arial"/>
          <w:bCs/>
        </w:rPr>
      </w:pPr>
      <w:r w:rsidRPr="0066579D">
        <w:rPr>
          <w:rFonts w:ascii="Garamond" w:hAnsi="Garamond" w:cs="Arial"/>
          <w:bCs/>
        </w:rPr>
        <w:t xml:space="preserve">Covert monitoring must cease following completion of an investigation. </w:t>
      </w:r>
    </w:p>
    <w:p w:rsidR="0066579D" w:rsidRPr="0066579D" w:rsidRDefault="0066579D" w:rsidP="0066579D">
      <w:pPr>
        <w:autoSpaceDE w:val="0"/>
        <w:autoSpaceDN w:val="0"/>
        <w:adjustRightInd w:val="0"/>
        <w:ind w:left="426" w:right="543"/>
        <w:jc w:val="both"/>
        <w:rPr>
          <w:rFonts w:ascii="Garamond" w:hAnsi="Garamond" w:cs="Arial"/>
          <w:bCs/>
        </w:rPr>
      </w:pPr>
    </w:p>
    <w:p w:rsidR="0066579D" w:rsidRDefault="0066579D" w:rsidP="0066579D">
      <w:pPr>
        <w:autoSpaceDE w:val="0"/>
        <w:autoSpaceDN w:val="0"/>
        <w:adjustRightInd w:val="0"/>
        <w:ind w:left="426" w:right="543"/>
        <w:jc w:val="both"/>
        <w:rPr>
          <w:rFonts w:ascii="Garamond" w:hAnsi="Garamond" w:cs="Arial"/>
          <w:bCs/>
        </w:rPr>
      </w:pPr>
      <w:r w:rsidRPr="0066579D">
        <w:rPr>
          <w:rFonts w:ascii="Garamond" w:hAnsi="Garamond" w:cs="Arial"/>
          <w:bCs/>
        </w:rPr>
        <w:t xml:space="preserve">Cameras sited for the purpose of covert monitoring will not be used in areas which are reasonably expected to be private, for example toilet cubicles. </w:t>
      </w:r>
    </w:p>
    <w:p w:rsidR="005A41CD" w:rsidRDefault="005A41CD" w:rsidP="0066579D">
      <w:pPr>
        <w:autoSpaceDE w:val="0"/>
        <w:autoSpaceDN w:val="0"/>
        <w:adjustRightInd w:val="0"/>
        <w:ind w:left="426" w:right="543"/>
        <w:jc w:val="both"/>
        <w:rPr>
          <w:rFonts w:ascii="Garamond" w:hAnsi="Garamond" w:cs="Arial"/>
          <w:bCs/>
        </w:rPr>
      </w:pPr>
    </w:p>
    <w:p w:rsidR="005A41CD" w:rsidRPr="0066579D" w:rsidRDefault="005A41CD" w:rsidP="0066579D">
      <w:pPr>
        <w:autoSpaceDE w:val="0"/>
        <w:autoSpaceDN w:val="0"/>
        <w:adjustRightInd w:val="0"/>
        <w:ind w:left="426" w:right="543"/>
        <w:jc w:val="both"/>
        <w:rPr>
          <w:rFonts w:ascii="Garamond" w:hAnsi="Garamond" w:cs="Arial"/>
          <w:bCs/>
        </w:rPr>
      </w:pPr>
    </w:p>
    <w:p w:rsidR="0066579D" w:rsidRPr="005A41CD" w:rsidRDefault="0066579D" w:rsidP="0066579D">
      <w:pPr>
        <w:pStyle w:val="ListParagraph"/>
        <w:autoSpaceDE w:val="0"/>
        <w:autoSpaceDN w:val="0"/>
        <w:adjustRightInd w:val="0"/>
        <w:spacing w:line="276" w:lineRule="auto"/>
        <w:ind w:left="426" w:right="543"/>
        <w:jc w:val="both"/>
        <w:rPr>
          <w:rFonts w:ascii="Garamond" w:hAnsi="Garamond" w:cs="Arial"/>
          <w:b/>
          <w:bCs/>
          <w:sz w:val="28"/>
          <w:szCs w:val="28"/>
        </w:rPr>
      </w:pPr>
      <w:r w:rsidRPr="005A41CD">
        <w:rPr>
          <w:rFonts w:ascii="Garamond" w:hAnsi="Garamond" w:cs="Arial"/>
          <w:b/>
          <w:bCs/>
          <w:sz w:val="28"/>
          <w:szCs w:val="28"/>
        </w:rPr>
        <w:t>Storage and Retention of CCTV Images</w:t>
      </w:r>
    </w:p>
    <w:p w:rsidR="0066579D" w:rsidRPr="005A41CD" w:rsidRDefault="0066579D" w:rsidP="0066579D">
      <w:pPr>
        <w:autoSpaceDE w:val="0"/>
        <w:autoSpaceDN w:val="0"/>
        <w:adjustRightInd w:val="0"/>
        <w:ind w:left="426" w:right="543"/>
        <w:jc w:val="both"/>
        <w:rPr>
          <w:rFonts w:ascii="Garamond" w:hAnsi="Garamond" w:cs="Arial"/>
          <w:b/>
          <w:bCs/>
        </w:rPr>
      </w:pPr>
    </w:p>
    <w:p w:rsidR="0066579D" w:rsidRPr="0066579D" w:rsidRDefault="00CC25D5" w:rsidP="0066579D">
      <w:pPr>
        <w:autoSpaceDE w:val="0"/>
        <w:autoSpaceDN w:val="0"/>
        <w:adjustRightInd w:val="0"/>
        <w:ind w:left="426" w:right="543"/>
        <w:jc w:val="both"/>
        <w:rPr>
          <w:rFonts w:ascii="Garamond" w:hAnsi="Garamond" w:cs="Arial"/>
        </w:rPr>
      </w:pPr>
      <w:r>
        <w:rPr>
          <w:rFonts w:ascii="Garamond" w:hAnsi="Garamond" w:cs="Arial"/>
        </w:rPr>
        <w:t>The c</w:t>
      </w:r>
      <w:r w:rsidR="0066579D" w:rsidRPr="0066579D">
        <w:rPr>
          <w:rFonts w:ascii="Garamond" w:hAnsi="Garamond" w:cs="Arial"/>
        </w:rPr>
        <w:t>ollege records images between the hours of 6.00pm on a Friday and 6.00am on a Monday</w:t>
      </w:r>
      <w:r>
        <w:rPr>
          <w:rFonts w:ascii="Garamond" w:hAnsi="Garamond" w:cs="Arial"/>
        </w:rPr>
        <w:t xml:space="preserve"> during normal term-time.  The c</w:t>
      </w:r>
      <w:r w:rsidR="0066579D" w:rsidRPr="0066579D">
        <w:rPr>
          <w:rFonts w:ascii="Garamond" w:hAnsi="Garamond" w:cs="Arial"/>
        </w:rPr>
        <w:t xml:space="preserve">ollege also records during similar hours over bank and </w:t>
      </w:r>
      <w:r w:rsidR="008C73B0">
        <w:rPr>
          <w:rFonts w:ascii="Garamond" w:hAnsi="Garamond" w:cs="Arial"/>
        </w:rPr>
        <w:t xml:space="preserve">public holidays and throughout </w:t>
      </w:r>
      <w:r w:rsidR="0066579D" w:rsidRPr="0066579D">
        <w:rPr>
          <w:rFonts w:ascii="Garamond" w:hAnsi="Garamond" w:cs="Arial"/>
        </w:rPr>
        <w:t xml:space="preserve">holiday periods, </w:t>
      </w:r>
      <w:r w:rsidR="008C73B0" w:rsidRPr="0066579D">
        <w:rPr>
          <w:rFonts w:ascii="Garamond" w:hAnsi="Garamond" w:cs="Arial"/>
        </w:rPr>
        <w:t>i.e.</w:t>
      </w:r>
      <w:r w:rsidR="0066579D" w:rsidRPr="0066579D">
        <w:rPr>
          <w:rFonts w:ascii="Garamond" w:hAnsi="Garamond" w:cs="Arial"/>
        </w:rPr>
        <w:t xml:space="preserve"> whenever the premises are not manned by the Site Team and/or the </w:t>
      </w:r>
      <w:r w:rsidR="00BE39F5">
        <w:rPr>
          <w:rFonts w:ascii="Garamond" w:hAnsi="Garamond" w:cs="Arial"/>
        </w:rPr>
        <w:t>Estate</w:t>
      </w:r>
      <w:r w:rsidR="0066579D" w:rsidRPr="0066579D">
        <w:rPr>
          <w:rFonts w:ascii="Garamond" w:hAnsi="Garamond" w:cs="Arial"/>
        </w:rPr>
        <w:t xml:space="preserve"> Manager is not on site. </w:t>
      </w:r>
    </w:p>
    <w:p w:rsidR="0066579D" w:rsidRDefault="0066579D" w:rsidP="0066579D">
      <w:pPr>
        <w:autoSpaceDE w:val="0"/>
        <w:autoSpaceDN w:val="0"/>
        <w:adjustRightInd w:val="0"/>
        <w:ind w:left="426" w:right="543"/>
        <w:jc w:val="both"/>
        <w:rPr>
          <w:rFonts w:ascii="Garamond" w:hAnsi="Garamond" w:cs="Arial"/>
        </w:rPr>
      </w:pPr>
    </w:p>
    <w:p w:rsidR="005A41CD" w:rsidRPr="0066579D" w:rsidRDefault="005A41CD" w:rsidP="0066579D">
      <w:pPr>
        <w:autoSpaceDE w:val="0"/>
        <w:autoSpaceDN w:val="0"/>
        <w:adjustRightInd w:val="0"/>
        <w:ind w:left="426" w:right="543"/>
        <w:jc w:val="both"/>
        <w:rPr>
          <w:rFonts w:ascii="Garamond" w:hAnsi="Garamond" w:cs="Arial"/>
        </w:rPr>
      </w:pPr>
    </w:p>
    <w:p w:rsidR="0066579D" w:rsidRDefault="008C73B0" w:rsidP="0066579D">
      <w:pPr>
        <w:autoSpaceDE w:val="0"/>
        <w:autoSpaceDN w:val="0"/>
        <w:adjustRightInd w:val="0"/>
        <w:ind w:left="426" w:right="543"/>
        <w:jc w:val="both"/>
        <w:rPr>
          <w:rFonts w:ascii="Garamond" w:hAnsi="Garamond" w:cs="Arial"/>
        </w:rPr>
      </w:pPr>
      <w:r>
        <w:rPr>
          <w:rFonts w:ascii="Garamond" w:hAnsi="Garamond" w:cs="Arial"/>
        </w:rPr>
        <w:t>Thriftwood</w:t>
      </w:r>
      <w:r w:rsidR="0066579D" w:rsidRPr="0066579D">
        <w:rPr>
          <w:rFonts w:ascii="Garamond" w:hAnsi="Garamond" w:cs="Arial"/>
        </w:rPr>
        <w:t xml:space="preserve"> retains CCTV images for </w:t>
      </w:r>
      <w:r w:rsidR="00645249">
        <w:rPr>
          <w:rFonts w:ascii="Garamond" w:hAnsi="Garamond" w:cs="Arial"/>
        </w:rPr>
        <w:t>30 days</w:t>
      </w:r>
      <w:r w:rsidR="0066579D" w:rsidRPr="0066579D">
        <w:rPr>
          <w:rFonts w:ascii="Garamond" w:hAnsi="Garamond" w:cs="Arial"/>
        </w:rPr>
        <w:t>.  If there has been a disturbance during the recording period or if the premises/neighbouring premises have been subject t</w:t>
      </w:r>
      <w:r>
        <w:rPr>
          <w:rFonts w:ascii="Garamond" w:hAnsi="Garamond" w:cs="Arial"/>
        </w:rPr>
        <w:t>o vandalism or a break-in, the c</w:t>
      </w:r>
      <w:r w:rsidR="0066579D" w:rsidRPr="0066579D">
        <w:rPr>
          <w:rFonts w:ascii="Garamond" w:hAnsi="Garamond" w:cs="Arial"/>
        </w:rPr>
        <w:t>ollege will hold the images for longer periods of time, as necessary, and share them with the police.  Once checked, the images will be deleted by means of over-recording.</w:t>
      </w:r>
    </w:p>
    <w:p w:rsidR="005A41CD" w:rsidRDefault="005A41CD" w:rsidP="0066579D">
      <w:pPr>
        <w:autoSpaceDE w:val="0"/>
        <w:autoSpaceDN w:val="0"/>
        <w:adjustRightInd w:val="0"/>
        <w:ind w:left="426" w:right="543"/>
        <w:jc w:val="both"/>
        <w:rPr>
          <w:rFonts w:ascii="Garamond" w:hAnsi="Garamond" w:cs="Arial"/>
        </w:rPr>
      </w:pPr>
    </w:p>
    <w:p w:rsidR="005A41CD" w:rsidRPr="0066579D" w:rsidRDefault="005A41CD" w:rsidP="0066579D">
      <w:pPr>
        <w:autoSpaceDE w:val="0"/>
        <w:autoSpaceDN w:val="0"/>
        <w:adjustRightInd w:val="0"/>
        <w:ind w:left="426" w:right="543"/>
        <w:jc w:val="both"/>
        <w:rPr>
          <w:rFonts w:ascii="Garamond" w:hAnsi="Garamond" w:cs="Arial"/>
        </w:rPr>
      </w:pPr>
    </w:p>
    <w:p w:rsidR="0066579D" w:rsidRPr="005A41CD" w:rsidRDefault="0066579D" w:rsidP="0066579D">
      <w:pPr>
        <w:pStyle w:val="ListParagraph"/>
        <w:autoSpaceDE w:val="0"/>
        <w:autoSpaceDN w:val="0"/>
        <w:adjustRightInd w:val="0"/>
        <w:spacing w:line="276" w:lineRule="auto"/>
        <w:ind w:left="426" w:right="543"/>
        <w:jc w:val="both"/>
        <w:rPr>
          <w:rFonts w:ascii="Garamond" w:hAnsi="Garamond" w:cs="Arial"/>
          <w:b/>
          <w:bCs/>
          <w:sz w:val="28"/>
          <w:szCs w:val="28"/>
        </w:rPr>
      </w:pPr>
      <w:r w:rsidRPr="005A41CD">
        <w:rPr>
          <w:rFonts w:ascii="Garamond" w:hAnsi="Garamond" w:cs="Arial"/>
          <w:b/>
          <w:bCs/>
          <w:sz w:val="28"/>
          <w:szCs w:val="28"/>
        </w:rPr>
        <w:t>Access to CCTV Images</w:t>
      </w:r>
    </w:p>
    <w:p w:rsidR="0066579D" w:rsidRPr="0066579D" w:rsidRDefault="0066579D" w:rsidP="0066579D">
      <w:pPr>
        <w:autoSpaceDE w:val="0"/>
        <w:autoSpaceDN w:val="0"/>
        <w:adjustRightInd w:val="0"/>
        <w:ind w:left="426" w:right="543"/>
        <w:jc w:val="both"/>
        <w:rPr>
          <w:rFonts w:ascii="Garamond" w:hAnsi="Garamond" w:cs="Arial"/>
          <w:b/>
          <w:bCs/>
        </w:rPr>
      </w:pPr>
    </w:p>
    <w:p w:rsidR="0066579D" w:rsidRPr="0066579D" w:rsidRDefault="0066579D" w:rsidP="0066579D">
      <w:pPr>
        <w:autoSpaceDE w:val="0"/>
        <w:autoSpaceDN w:val="0"/>
        <w:adjustRightInd w:val="0"/>
        <w:ind w:left="426" w:right="543"/>
        <w:jc w:val="both"/>
        <w:rPr>
          <w:rFonts w:ascii="Garamond" w:hAnsi="Garamond" w:cs="Arial"/>
        </w:rPr>
      </w:pPr>
      <w:r w:rsidRPr="0066579D">
        <w:rPr>
          <w:rFonts w:ascii="Garamond" w:hAnsi="Garamond" w:cs="Arial"/>
        </w:rPr>
        <w:t xml:space="preserve">Access to recorded images will be restricted to those staff authorised to view them, and will not be made more widely available. </w:t>
      </w:r>
    </w:p>
    <w:p w:rsidR="0066579D" w:rsidRDefault="0066579D" w:rsidP="0066579D">
      <w:pPr>
        <w:pStyle w:val="ListParagraph"/>
        <w:autoSpaceDE w:val="0"/>
        <w:autoSpaceDN w:val="0"/>
        <w:adjustRightInd w:val="0"/>
        <w:spacing w:line="276" w:lineRule="auto"/>
        <w:ind w:left="426" w:right="543"/>
        <w:jc w:val="both"/>
        <w:rPr>
          <w:rFonts w:ascii="Garamond" w:hAnsi="Garamond" w:cs="Arial"/>
          <w:b/>
          <w:bCs/>
          <w:sz w:val="24"/>
        </w:rPr>
      </w:pPr>
    </w:p>
    <w:p w:rsidR="00666687" w:rsidRPr="0066579D" w:rsidRDefault="00666687" w:rsidP="0066579D">
      <w:pPr>
        <w:pStyle w:val="ListParagraph"/>
        <w:autoSpaceDE w:val="0"/>
        <w:autoSpaceDN w:val="0"/>
        <w:adjustRightInd w:val="0"/>
        <w:spacing w:line="276" w:lineRule="auto"/>
        <w:ind w:left="426" w:right="543"/>
        <w:jc w:val="both"/>
        <w:rPr>
          <w:rFonts w:ascii="Garamond" w:hAnsi="Garamond" w:cs="Arial"/>
          <w:b/>
          <w:bCs/>
          <w:sz w:val="24"/>
        </w:rPr>
      </w:pPr>
    </w:p>
    <w:p w:rsidR="0066579D" w:rsidRPr="005A41CD" w:rsidRDefault="0066579D" w:rsidP="0066579D">
      <w:pPr>
        <w:pStyle w:val="ListParagraph"/>
        <w:autoSpaceDE w:val="0"/>
        <w:autoSpaceDN w:val="0"/>
        <w:adjustRightInd w:val="0"/>
        <w:spacing w:line="276" w:lineRule="auto"/>
        <w:ind w:left="426" w:right="543"/>
        <w:jc w:val="both"/>
        <w:rPr>
          <w:rFonts w:ascii="Garamond" w:hAnsi="Garamond" w:cs="Arial"/>
          <w:b/>
          <w:bCs/>
          <w:sz w:val="28"/>
          <w:szCs w:val="28"/>
        </w:rPr>
      </w:pPr>
      <w:r w:rsidRPr="005A41CD">
        <w:rPr>
          <w:rFonts w:ascii="Garamond" w:hAnsi="Garamond" w:cs="Arial"/>
          <w:b/>
          <w:bCs/>
          <w:sz w:val="28"/>
          <w:szCs w:val="28"/>
        </w:rPr>
        <w:t>Subject Access Requests (SAR)</w:t>
      </w:r>
    </w:p>
    <w:p w:rsidR="0066579D" w:rsidRPr="0066579D" w:rsidRDefault="0066579D" w:rsidP="0066579D">
      <w:pPr>
        <w:autoSpaceDE w:val="0"/>
        <w:autoSpaceDN w:val="0"/>
        <w:adjustRightInd w:val="0"/>
        <w:ind w:left="426" w:right="543"/>
        <w:jc w:val="both"/>
        <w:rPr>
          <w:rFonts w:ascii="Garamond" w:hAnsi="Garamond" w:cs="Arial"/>
          <w:b/>
          <w:bCs/>
        </w:rPr>
      </w:pPr>
    </w:p>
    <w:p w:rsidR="0066579D" w:rsidRDefault="0066579D" w:rsidP="0066579D">
      <w:pPr>
        <w:ind w:left="426" w:right="543"/>
        <w:jc w:val="both"/>
        <w:rPr>
          <w:rFonts w:ascii="Garamond" w:hAnsi="Garamond" w:cs="Arial"/>
        </w:rPr>
      </w:pPr>
      <w:r w:rsidRPr="0066579D">
        <w:rPr>
          <w:rFonts w:ascii="Garamond" w:hAnsi="Garamond" w:cs="Arial"/>
        </w:rPr>
        <w:t xml:space="preserve">Individuals have the right to request access to CCTV footage relating to themselves under the GDPR. </w:t>
      </w:r>
    </w:p>
    <w:p w:rsidR="005A41CD" w:rsidRPr="0066579D" w:rsidRDefault="005A41CD" w:rsidP="0066579D">
      <w:pPr>
        <w:ind w:left="426" w:right="543"/>
        <w:jc w:val="both"/>
        <w:rPr>
          <w:rFonts w:ascii="Garamond" w:hAnsi="Garamond" w:cs="Arial"/>
        </w:rPr>
      </w:pPr>
    </w:p>
    <w:p w:rsidR="0066579D" w:rsidRPr="0066579D" w:rsidRDefault="0066579D" w:rsidP="0066579D">
      <w:pPr>
        <w:ind w:left="426" w:right="543"/>
        <w:jc w:val="both"/>
        <w:rPr>
          <w:rFonts w:ascii="Garamond" w:hAnsi="Garamond" w:cs="Arial"/>
        </w:rPr>
      </w:pPr>
      <w:r w:rsidRPr="0066579D">
        <w:rPr>
          <w:rFonts w:ascii="Garamond" w:hAnsi="Garamond" w:cs="Arial"/>
        </w:rPr>
        <w:t xml:space="preserve">All requests should be made in writing using the SAR request form to the Data </w:t>
      </w:r>
      <w:r w:rsidR="00083C0E">
        <w:rPr>
          <w:rFonts w:ascii="Garamond" w:hAnsi="Garamond" w:cs="Arial"/>
        </w:rPr>
        <w:t>Protection Lead</w:t>
      </w:r>
      <w:r w:rsidRPr="0066579D">
        <w:rPr>
          <w:rFonts w:ascii="Garamond" w:hAnsi="Garamond" w:cs="Arial"/>
        </w:rPr>
        <w:t>.  Individuals submitting requests for access will be asked to provide sufficient information to enable footage relating to them to be identified. For example, dat</w:t>
      </w:r>
      <w:r w:rsidR="008C73B0">
        <w:rPr>
          <w:rFonts w:ascii="Garamond" w:hAnsi="Garamond" w:cs="Arial"/>
        </w:rPr>
        <w:t>e</w:t>
      </w:r>
      <w:r w:rsidRPr="0066579D">
        <w:rPr>
          <w:rFonts w:ascii="Garamond" w:hAnsi="Garamond" w:cs="Arial"/>
        </w:rPr>
        <w:t xml:space="preserve">, time and location. </w:t>
      </w:r>
    </w:p>
    <w:p w:rsidR="0066579D" w:rsidRPr="0066579D" w:rsidRDefault="0066579D" w:rsidP="0066579D">
      <w:pPr>
        <w:ind w:left="426" w:right="543"/>
        <w:jc w:val="both"/>
        <w:rPr>
          <w:rFonts w:ascii="Garamond" w:hAnsi="Garamond" w:cs="Arial"/>
        </w:rPr>
      </w:pPr>
    </w:p>
    <w:p w:rsidR="0066579D" w:rsidRPr="0066579D" w:rsidRDefault="008C73B0" w:rsidP="0066579D">
      <w:pPr>
        <w:ind w:left="426" w:right="543"/>
        <w:jc w:val="both"/>
        <w:rPr>
          <w:rFonts w:ascii="Garamond" w:hAnsi="Garamond" w:cs="Arial"/>
        </w:rPr>
      </w:pPr>
      <w:r>
        <w:rPr>
          <w:rFonts w:ascii="Garamond" w:hAnsi="Garamond" w:cs="Arial"/>
        </w:rPr>
        <w:t>Thriftwood</w:t>
      </w:r>
      <w:r w:rsidR="0066579D" w:rsidRPr="0066579D">
        <w:rPr>
          <w:rFonts w:ascii="Garamond" w:hAnsi="Garamond" w:cs="Arial"/>
        </w:rPr>
        <w:t xml:space="preserve"> will respond to requests within 1 calendar month of receiving the request.</w:t>
      </w:r>
    </w:p>
    <w:p w:rsidR="0066579D" w:rsidRPr="0066579D" w:rsidRDefault="0066579D" w:rsidP="0066579D">
      <w:pPr>
        <w:ind w:left="426" w:right="543"/>
        <w:jc w:val="both"/>
        <w:rPr>
          <w:rFonts w:ascii="Garamond" w:hAnsi="Garamond" w:cs="Arial"/>
        </w:rPr>
      </w:pPr>
      <w:r w:rsidRPr="0066579D">
        <w:rPr>
          <w:rFonts w:ascii="Garamond" w:hAnsi="Garamond" w:cs="Arial"/>
        </w:rPr>
        <w:t xml:space="preserve"> </w:t>
      </w:r>
    </w:p>
    <w:p w:rsidR="0066579D" w:rsidRPr="0066579D" w:rsidRDefault="008C73B0" w:rsidP="0066579D">
      <w:pPr>
        <w:ind w:left="426" w:right="543"/>
        <w:jc w:val="both"/>
        <w:rPr>
          <w:rFonts w:ascii="Garamond" w:hAnsi="Garamond" w:cs="Arial"/>
        </w:rPr>
      </w:pPr>
      <w:r>
        <w:rPr>
          <w:rFonts w:ascii="Garamond" w:hAnsi="Garamond" w:cs="Arial"/>
        </w:rPr>
        <w:t>Thriftwood</w:t>
      </w:r>
      <w:r w:rsidR="0066579D" w:rsidRPr="0066579D">
        <w:rPr>
          <w:rFonts w:ascii="Garamond" w:hAnsi="Garamond" w:cs="Arial"/>
        </w:rPr>
        <w:t xml:space="preserve"> reserves the right to refuse access to CCTV footage where this would prejudice the legal rights of other individuals or jeopardise an on-going investigation. </w:t>
      </w:r>
    </w:p>
    <w:p w:rsidR="0066579D" w:rsidRPr="0066579D" w:rsidRDefault="0066579D" w:rsidP="0066579D">
      <w:pPr>
        <w:ind w:left="426" w:right="543"/>
        <w:jc w:val="both"/>
        <w:rPr>
          <w:rFonts w:ascii="Garamond" w:hAnsi="Garamond" w:cs="Arial"/>
        </w:rPr>
      </w:pPr>
    </w:p>
    <w:p w:rsidR="0066579D" w:rsidRPr="0066579D" w:rsidRDefault="0066579D" w:rsidP="0066579D">
      <w:pPr>
        <w:ind w:left="426" w:right="543"/>
        <w:jc w:val="both"/>
        <w:rPr>
          <w:rFonts w:ascii="Garamond" w:hAnsi="Garamond" w:cs="Arial"/>
        </w:rPr>
      </w:pPr>
      <w:r w:rsidRPr="0066579D">
        <w:rPr>
          <w:rFonts w:ascii="Garamond" w:hAnsi="Garamond" w:cs="Arial"/>
        </w:rPr>
        <w:t xml:space="preserve">Please see the </w:t>
      </w:r>
      <w:r w:rsidR="00D4449F">
        <w:rPr>
          <w:rFonts w:ascii="Garamond" w:hAnsi="Garamond" w:cs="Arial"/>
        </w:rPr>
        <w:t xml:space="preserve">SEAX Trust </w:t>
      </w:r>
      <w:r w:rsidRPr="0066579D">
        <w:rPr>
          <w:rFonts w:ascii="Garamond" w:hAnsi="Garamond" w:cs="Arial"/>
        </w:rPr>
        <w:t>Subject Access Request policy for further details.</w:t>
      </w:r>
    </w:p>
    <w:p w:rsidR="0066579D" w:rsidRPr="0066579D" w:rsidRDefault="0066579D" w:rsidP="0066579D">
      <w:pPr>
        <w:ind w:left="426" w:right="543"/>
        <w:jc w:val="both"/>
        <w:rPr>
          <w:rFonts w:ascii="Garamond" w:hAnsi="Garamond" w:cs="Arial"/>
        </w:rPr>
      </w:pPr>
    </w:p>
    <w:p w:rsidR="0066579D" w:rsidRDefault="0066579D" w:rsidP="0066579D">
      <w:pPr>
        <w:ind w:left="426" w:right="543"/>
        <w:jc w:val="both"/>
        <w:rPr>
          <w:rFonts w:ascii="Garamond" w:hAnsi="Garamond" w:cs="Arial"/>
        </w:rPr>
      </w:pPr>
    </w:p>
    <w:p w:rsidR="00666687" w:rsidRDefault="00666687" w:rsidP="0066579D">
      <w:pPr>
        <w:ind w:left="426" w:right="543"/>
        <w:jc w:val="both"/>
        <w:rPr>
          <w:rFonts w:ascii="Garamond" w:hAnsi="Garamond" w:cs="Arial"/>
        </w:rPr>
      </w:pPr>
    </w:p>
    <w:p w:rsidR="00666687" w:rsidRDefault="00666687" w:rsidP="0066579D">
      <w:pPr>
        <w:ind w:left="426" w:right="543"/>
        <w:jc w:val="both"/>
        <w:rPr>
          <w:rFonts w:ascii="Garamond" w:hAnsi="Garamond" w:cs="Arial"/>
        </w:rPr>
      </w:pPr>
    </w:p>
    <w:p w:rsidR="00666687" w:rsidRPr="0066579D" w:rsidRDefault="00666687" w:rsidP="0066579D">
      <w:pPr>
        <w:ind w:left="426" w:right="543"/>
        <w:jc w:val="both"/>
        <w:rPr>
          <w:rFonts w:ascii="Garamond" w:hAnsi="Garamond" w:cs="Arial"/>
        </w:rPr>
      </w:pPr>
      <w:bookmarkStart w:id="0" w:name="_GoBack"/>
      <w:bookmarkEnd w:id="0"/>
    </w:p>
    <w:p w:rsidR="0066579D" w:rsidRPr="005A41CD" w:rsidRDefault="0066579D" w:rsidP="0066579D">
      <w:pPr>
        <w:pStyle w:val="ListParagraph"/>
        <w:ind w:left="426" w:right="543"/>
        <w:jc w:val="both"/>
        <w:rPr>
          <w:rFonts w:ascii="Garamond" w:hAnsi="Garamond" w:cs="Arial"/>
          <w:b/>
          <w:sz w:val="28"/>
          <w:szCs w:val="28"/>
        </w:rPr>
      </w:pPr>
      <w:r w:rsidRPr="005A41CD">
        <w:rPr>
          <w:rFonts w:ascii="Garamond" w:hAnsi="Garamond" w:cs="Arial"/>
          <w:b/>
          <w:sz w:val="28"/>
          <w:szCs w:val="28"/>
        </w:rPr>
        <w:lastRenderedPageBreak/>
        <w:t>Access to and Disclosure of Images to Third Parties</w:t>
      </w:r>
    </w:p>
    <w:p w:rsidR="0066579D" w:rsidRPr="0066579D" w:rsidRDefault="0066579D" w:rsidP="0066579D">
      <w:pPr>
        <w:ind w:left="426" w:right="543"/>
        <w:jc w:val="both"/>
        <w:rPr>
          <w:rFonts w:ascii="Garamond" w:hAnsi="Garamond" w:cs="Arial"/>
          <w:b/>
        </w:rPr>
      </w:pPr>
    </w:p>
    <w:p w:rsidR="0066579D" w:rsidRPr="0066579D" w:rsidRDefault="0066579D" w:rsidP="0066579D">
      <w:pPr>
        <w:ind w:left="426" w:right="543"/>
        <w:jc w:val="both"/>
        <w:rPr>
          <w:rFonts w:ascii="Garamond" w:hAnsi="Garamond" w:cs="Arial"/>
        </w:rPr>
      </w:pPr>
      <w:r w:rsidRPr="0066579D">
        <w:rPr>
          <w:rFonts w:ascii="Garamond" w:hAnsi="Garamond" w:cs="Arial"/>
        </w:rPr>
        <w:t xml:space="preserve">There will be no disclosure of recorded data to third parties other than to authorised personnel, such as the Police and service providers to the </w:t>
      </w:r>
      <w:r w:rsidR="008C73B0">
        <w:rPr>
          <w:rFonts w:ascii="Garamond" w:hAnsi="Garamond" w:cs="Arial"/>
        </w:rPr>
        <w:t>college</w:t>
      </w:r>
      <w:r w:rsidRPr="0066579D">
        <w:rPr>
          <w:rFonts w:ascii="Garamond" w:hAnsi="Garamond" w:cs="Arial"/>
        </w:rPr>
        <w:t xml:space="preserve"> where these would reasonably need access to the data (e.g. investigators).  Requests by third parties shoul</w:t>
      </w:r>
      <w:r w:rsidR="008C73B0">
        <w:rPr>
          <w:rFonts w:ascii="Garamond" w:hAnsi="Garamond" w:cs="Arial"/>
        </w:rPr>
        <w:t xml:space="preserve">d be assessed using the </w:t>
      </w:r>
      <w:r w:rsidR="00D4449F">
        <w:rPr>
          <w:rFonts w:ascii="Garamond" w:hAnsi="Garamond" w:cs="Arial"/>
        </w:rPr>
        <w:t xml:space="preserve">SEAX </w:t>
      </w:r>
      <w:r w:rsidR="008C73B0">
        <w:rPr>
          <w:rFonts w:ascii="Garamond" w:hAnsi="Garamond" w:cs="Arial"/>
        </w:rPr>
        <w:t>T</w:t>
      </w:r>
      <w:r w:rsidR="00D4449F">
        <w:rPr>
          <w:rFonts w:ascii="Garamond" w:hAnsi="Garamond" w:cs="Arial"/>
        </w:rPr>
        <w:t>rust</w:t>
      </w:r>
      <w:r w:rsidRPr="0066579D">
        <w:rPr>
          <w:rFonts w:ascii="Garamond" w:hAnsi="Garamond" w:cs="Arial"/>
        </w:rPr>
        <w:t xml:space="preserve"> Third Party Request for Information policy. </w:t>
      </w:r>
    </w:p>
    <w:p w:rsidR="0066579D" w:rsidRPr="0066579D" w:rsidRDefault="0066579D" w:rsidP="0066579D">
      <w:pPr>
        <w:ind w:left="426" w:right="543"/>
        <w:jc w:val="both"/>
        <w:rPr>
          <w:rFonts w:ascii="Garamond" w:hAnsi="Garamond" w:cs="Arial"/>
        </w:rPr>
      </w:pPr>
    </w:p>
    <w:p w:rsidR="0066579D" w:rsidRPr="0066579D" w:rsidRDefault="0066579D" w:rsidP="0066579D">
      <w:pPr>
        <w:ind w:left="426" w:right="543"/>
        <w:jc w:val="both"/>
        <w:rPr>
          <w:rFonts w:ascii="Garamond" w:hAnsi="Garamond" w:cs="Arial"/>
        </w:rPr>
      </w:pPr>
      <w:r w:rsidRPr="0066579D">
        <w:rPr>
          <w:rFonts w:ascii="Garamond" w:hAnsi="Garamond" w:cs="Arial"/>
        </w:rPr>
        <w:t xml:space="preserve">The data may be used within the </w:t>
      </w:r>
      <w:r w:rsidR="008C73B0">
        <w:rPr>
          <w:rFonts w:ascii="Garamond" w:hAnsi="Garamond" w:cs="Arial"/>
        </w:rPr>
        <w:t>college’s</w:t>
      </w:r>
      <w:r w:rsidRPr="0066579D">
        <w:rPr>
          <w:rFonts w:ascii="Garamond" w:hAnsi="Garamond" w:cs="Arial"/>
        </w:rPr>
        <w:t xml:space="preserve"> discipline and grievance procedures as required, and will be subject to the usual confidentiality requirements of those procedures. </w:t>
      </w:r>
    </w:p>
    <w:p w:rsidR="0066579D" w:rsidRPr="0066579D" w:rsidRDefault="0066579D" w:rsidP="0066579D">
      <w:pPr>
        <w:ind w:left="426" w:right="543"/>
        <w:jc w:val="both"/>
        <w:rPr>
          <w:rFonts w:ascii="Garamond" w:hAnsi="Garamond" w:cs="Arial"/>
        </w:rPr>
      </w:pPr>
    </w:p>
    <w:p w:rsidR="0066579D" w:rsidRPr="0066579D" w:rsidRDefault="0066579D" w:rsidP="0066579D">
      <w:pPr>
        <w:ind w:left="426" w:right="543"/>
        <w:jc w:val="both"/>
        <w:rPr>
          <w:rFonts w:ascii="Garamond" w:hAnsi="Garamond" w:cs="Arial"/>
        </w:rPr>
      </w:pPr>
    </w:p>
    <w:p w:rsidR="0066579D" w:rsidRPr="005A41CD" w:rsidRDefault="0066579D" w:rsidP="0066579D">
      <w:pPr>
        <w:pStyle w:val="ListParagraph"/>
        <w:ind w:left="426" w:right="543"/>
        <w:jc w:val="both"/>
        <w:rPr>
          <w:rFonts w:ascii="Garamond" w:hAnsi="Garamond" w:cs="Arial"/>
          <w:b/>
          <w:sz w:val="28"/>
          <w:szCs w:val="28"/>
        </w:rPr>
      </w:pPr>
      <w:r w:rsidRPr="005A41CD">
        <w:rPr>
          <w:rFonts w:ascii="Garamond" w:hAnsi="Garamond" w:cs="Arial"/>
          <w:b/>
          <w:sz w:val="28"/>
          <w:szCs w:val="28"/>
        </w:rPr>
        <w:t>Complaints</w:t>
      </w:r>
    </w:p>
    <w:p w:rsidR="0066579D" w:rsidRPr="0066579D" w:rsidRDefault="0066579D" w:rsidP="0066579D">
      <w:pPr>
        <w:ind w:left="426" w:right="543"/>
        <w:jc w:val="both"/>
        <w:rPr>
          <w:rFonts w:ascii="Garamond" w:hAnsi="Garamond" w:cs="Arial"/>
          <w:b/>
        </w:rPr>
      </w:pPr>
    </w:p>
    <w:p w:rsidR="0066579D" w:rsidRPr="0066579D" w:rsidRDefault="0066579D" w:rsidP="0066579D">
      <w:pPr>
        <w:ind w:left="426" w:right="543"/>
        <w:jc w:val="both"/>
        <w:rPr>
          <w:rFonts w:ascii="Garamond" w:hAnsi="Garamond" w:cs="Arial"/>
        </w:rPr>
      </w:pPr>
      <w:r w:rsidRPr="0066579D">
        <w:rPr>
          <w:rFonts w:ascii="Garamond" w:hAnsi="Garamond" w:cs="Arial"/>
        </w:rPr>
        <w:t>Complaints will be dealt with in accordance with the SEAX Trust Complaints Procedure.</w:t>
      </w:r>
    </w:p>
    <w:p w:rsidR="0066579D" w:rsidRPr="0066579D" w:rsidRDefault="0066579D" w:rsidP="0066579D">
      <w:pPr>
        <w:ind w:right="543"/>
        <w:rPr>
          <w:rFonts w:ascii="Garamond" w:hAnsi="Garamond" w:cs="Arial"/>
          <w:b/>
          <w:bCs/>
          <w:sz w:val="32"/>
          <w:szCs w:val="32"/>
        </w:rPr>
      </w:pPr>
      <w:r w:rsidRPr="0066579D">
        <w:rPr>
          <w:rFonts w:ascii="Garamond" w:hAnsi="Garamond" w:cs="Arial"/>
          <w:b/>
          <w:bCs/>
          <w:sz w:val="32"/>
          <w:szCs w:val="32"/>
        </w:rPr>
        <w:br w:type="page"/>
      </w:r>
    </w:p>
    <w:p w:rsidR="0066579D" w:rsidRPr="0066579D" w:rsidRDefault="0066579D" w:rsidP="0066579D">
      <w:pPr>
        <w:autoSpaceDE w:val="0"/>
        <w:autoSpaceDN w:val="0"/>
        <w:adjustRightInd w:val="0"/>
        <w:ind w:right="-24"/>
        <w:rPr>
          <w:rFonts w:ascii="Garamond" w:hAnsi="Garamond" w:cs="Arial"/>
          <w:b/>
          <w:bCs/>
          <w:sz w:val="28"/>
        </w:rPr>
      </w:pPr>
      <w:r w:rsidRPr="0066579D">
        <w:rPr>
          <w:rFonts w:ascii="Garamond" w:hAnsi="Garamond" w:cs="Arial"/>
          <w:b/>
          <w:bCs/>
          <w:sz w:val="28"/>
        </w:rPr>
        <w:lastRenderedPageBreak/>
        <w:t xml:space="preserve">Appendix A:  </w:t>
      </w:r>
      <w:r w:rsidRPr="0066579D">
        <w:rPr>
          <w:rFonts w:ascii="Garamond" w:hAnsi="Garamond" w:cs="Arial"/>
          <w:b/>
          <w:sz w:val="28"/>
        </w:rPr>
        <w:t>CCTV Signage</w:t>
      </w:r>
    </w:p>
    <w:p w:rsidR="0066579D" w:rsidRPr="0066579D" w:rsidRDefault="0066579D" w:rsidP="0066579D">
      <w:pPr>
        <w:ind w:right="-24"/>
        <w:rPr>
          <w:rFonts w:ascii="Garamond" w:hAnsi="Garamond" w:cs="Arial"/>
          <w:b/>
        </w:rPr>
      </w:pPr>
    </w:p>
    <w:p w:rsidR="0066579D" w:rsidRPr="0066579D" w:rsidRDefault="0066579D" w:rsidP="0066579D">
      <w:pPr>
        <w:rPr>
          <w:rFonts w:ascii="Garamond" w:hAnsi="Garamond" w:cs="Arial"/>
          <w:b/>
          <w:sz w:val="8"/>
        </w:rPr>
      </w:pPr>
    </w:p>
    <w:p w:rsidR="0066579D" w:rsidRPr="0066579D" w:rsidRDefault="0066579D" w:rsidP="0066579D">
      <w:pPr>
        <w:rPr>
          <w:rFonts w:ascii="Garamond" w:hAnsi="Garamond" w:cs="Arial"/>
        </w:rPr>
      </w:pPr>
      <w:r w:rsidRPr="0066579D">
        <w:rPr>
          <w:rFonts w:ascii="Garamond" w:hAnsi="Garamond" w:cs="Arial"/>
        </w:rPr>
        <w:t xml:space="preserve">It is a requirement of the Data Protection Act to notify people entering a CCTV protected area that the area is monitored by CCTV and that pictures are recorded. The </w:t>
      </w:r>
      <w:r w:rsidR="008C73B0">
        <w:rPr>
          <w:rFonts w:ascii="Garamond" w:hAnsi="Garamond" w:cs="Arial"/>
        </w:rPr>
        <w:t>college</w:t>
      </w:r>
      <w:r w:rsidRPr="0066579D">
        <w:rPr>
          <w:rFonts w:ascii="Garamond" w:hAnsi="Garamond" w:cs="Arial"/>
        </w:rPr>
        <w:t xml:space="preserve"> is to ensure that this requirement is fulfilled. The CCTV sign should include the following: </w:t>
      </w:r>
    </w:p>
    <w:p w:rsidR="0066579D" w:rsidRPr="0066579D" w:rsidRDefault="0066579D" w:rsidP="0066579D">
      <w:pPr>
        <w:rPr>
          <w:rFonts w:ascii="Garamond" w:hAnsi="Garamond" w:cs="Arial"/>
        </w:rPr>
      </w:pPr>
    </w:p>
    <w:p w:rsidR="0066579D" w:rsidRPr="0066579D" w:rsidRDefault="0066579D" w:rsidP="0066579D">
      <w:pPr>
        <w:pStyle w:val="ListParagraph"/>
        <w:numPr>
          <w:ilvl w:val="0"/>
          <w:numId w:val="3"/>
        </w:numPr>
        <w:rPr>
          <w:rFonts w:ascii="Garamond" w:hAnsi="Garamond" w:cs="Arial"/>
          <w:sz w:val="24"/>
          <w:szCs w:val="24"/>
        </w:rPr>
      </w:pPr>
      <w:r w:rsidRPr="0066579D">
        <w:rPr>
          <w:rFonts w:ascii="Garamond" w:hAnsi="Garamond" w:cs="Arial"/>
          <w:sz w:val="24"/>
          <w:szCs w:val="24"/>
        </w:rPr>
        <w:t>That the area is covered by CCTV surveillance and pictures are recorded.</w:t>
      </w:r>
    </w:p>
    <w:p w:rsidR="0066579D" w:rsidRPr="0066579D" w:rsidRDefault="0066579D" w:rsidP="0066579D">
      <w:pPr>
        <w:pStyle w:val="ListParagraph"/>
        <w:numPr>
          <w:ilvl w:val="0"/>
          <w:numId w:val="3"/>
        </w:numPr>
        <w:rPr>
          <w:rFonts w:ascii="Garamond" w:hAnsi="Garamond" w:cs="Arial"/>
          <w:sz w:val="24"/>
          <w:szCs w:val="24"/>
        </w:rPr>
      </w:pPr>
      <w:r w:rsidRPr="0066579D">
        <w:rPr>
          <w:rFonts w:ascii="Garamond" w:hAnsi="Garamond" w:cs="Arial"/>
          <w:sz w:val="24"/>
          <w:szCs w:val="24"/>
        </w:rPr>
        <w:t>The purpose of using CCTV.</w:t>
      </w:r>
    </w:p>
    <w:p w:rsidR="0066579D" w:rsidRPr="0066579D" w:rsidRDefault="0066579D" w:rsidP="0066579D">
      <w:pPr>
        <w:pStyle w:val="ListParagraph"/>
        <w:numPr>
          <w:ilvl w:val="0"/>
          <w:numId w:val="3"/>
        </w:numPr>
        <w:rPr>
          <w:rFonts w:ascii="Garamond" w:hAnsi="Garamond" w:cs="Arial"/>
          <w:sz w:val="24"/>
          <w:szCs w:val="24"/>
        </w:rPr>
      </w:pPr>
      <w:r w:rsidRPr="0066579D">
        <w:rPr>
          <w:rFonts w:ascii="Garamond" w:hAnsi="Garamond" w:cs="Arial"/>
          <w:sz w:val="24"/>
          <w:szCs w:val="24"/>
        </w:rPr>
        <w:t>The name of t</w:t>
      </w:r>
      <w:r w:rsidR="008C73B0">
        <w:rPr>
          <w:rFonts w:ascii="Garamond" w:hAnsi="Garamond" w:cs="Arial"/>
          <w:sz w:val="24"/>
          <w:szCs w:val="24"/>
        </w:rPr>
        <w:t>he school/college</w:t>
      </w:r>
      <w:r w:rsidRPr="0066579D">
        <w:rPr>
          <w:rFonts w:ascii="Garamond" w:hAnsi="Garamond" w:cs="Arial"/>
          <w:sz w:val="24"/>
          <w:szCs w:val="24"/>
        </w:rPr>
        <w:t>.</w:t>
      </w:r>
    </w:p>
    <w:p w:rsidR="0066579D" w:rsidRPr="0066579D" w:rsidRDefault="0066579D" w:rsidP="0066579D">
      <w:pPr>
        <w:pStyle w:val="ListParagraph"/>
        <w:numPr>
          <w:ilvl w:val="0"/>
          <w:numId w:val="3"/>
        </w:numPr>
        <w:rPr>
          <w:rFonts w:ascii="Garamond" w:hAnsi="Garamond" w:cs="Arial"/>
          <w:sz w:val="24"/>
          <w:szCs w:val="24"/>
        </w:rPr>
      </w:pPr>
      <w:r w:rsidRPr="0066579D">
        <w:rPr>
          <w:rFonts w:ascii="Garamond" w:hAnsi="Garamond" w:cs="Arial"/>
          <w:sz w:val="24"/>
          <w:szCs w:val="24"/>
        </w:rPr>
        <w:t>The contact telephone number or address for enquiries.</w:t>
      </w:r>
    </w:p>
    <w:p w:rsidR="0066579D" w:rsidRPr="0066579D" w:rsidRDefault="0066579D" w:rsidP="0066579D">
      <w:pPr>
        <w:rPr>
          <w:rFonts w:ascii="Garamond" w:hAnsi="Garamond" w:cs="Arial"/>
        </w:rPr>
      </w:pPr>
    </w:p>
    <w:p w:rsidR="0066579D" w:rsidRPr="0066579D" w:rsidRDefault="0066579D" w:rsidP="0066579D">
      <w:pPr>
        <w:rPr>
          <w:rFonts w:ascii="Garamond" w:hAnsi="Garamond" w:cs="Arial"/>
        </w:rPr>
      </w:pPr>
    </w:p>
    <w:p w:rsidR="0066579D" w:rsidRPr="0066579D" w:rsidRDefault="0066579D" w:rsidP="0066579D">
      <w:pPr>
        <w:rPr>
          <w:rFonts w:ascii="Garamond" w:hAnsi="Garamond" w:cs="Arial"/>
        </w:rPr>
      </w:pPr>
    </w:p>
    <w:p w:rsidR="0066579D" w:rsidRPr="0066579D" w:rsidRDefault="00696822" w:rsidP="0066579D">
      <w:pPr>
        <w:jc w:val="center"/>
        <w:rPr>
          <w:rFonts w:ascii="Garamond" w:hAnsi="Garamond" w:cs="Arial"/>
        </w:rPr>
      </w:pPr>
      <w:r>
        <w:rPr>
          <w:rFonts w:ascii="Garamond" w:hAnsi="Garamond" w:cs="Arial"/>
          <w:noProof/>
        </w:rPr>
        <w:drawing>
          <wp:inline distT="0" distB="0" distL="0" distR="0">
            <wp:extent cx="6106795" cy="4069080"/>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TV Signage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6795" cy="4069080"/>
                    </a:xfrm>
                    <a:prstGeom prst="rect">
                      <a:avLst/>
                    </a:prstGeom>
                  </pic:spPr>
                </pic:pic>
              </a:graphicData>
            </a:graphic>
          </wp:inline>
        </w:drawing>
      </w:r>
    </w:p>
    <w:p w:rsidR="0066579D" w:rsidRPr="0066579D" w:rsidRDefault="0066579D" w:rsidP="0066579D">
      <w:pPr>
        <w:rPr>
          <w:rFonts w:ascii="Garamond" w:eastAsia="Times" w:hAnsi="Garamond" w:cs="Arial"/>
          <w:b/>
        </w:rPr>
      </w:pPr>
    </w:p>
    <w:p w:rsidR="00800F7A" w:rsidRPr="0066579D" w:rsidRDefault="00800F7A" w:rsidP="0066579D">
      <w:pPr>
        <w:rPr>
          <w:rFonts w:ascii="Garamond" w:hAnsi="Garamond"/>
        </w:rPr>
      </w:pPr>
    </w:p>
    <w:sectPr w:rsidR="00800F7A" w:rsidRPr="0066579D" w:rsidSect="00596102">
      <w:footerReference w:type="default" r:id="rId12"/>
      <w:footerReference w:type="first" r:id="rId13"/>
      <w:pgSz w:w="11906" w:h="16838"/>
      <w:pgMar w:top="1440" w:right="849"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5542" w:rsidRDefault="007E5542" w:rsidP="0066579D">
      <w:r>
        <w:separator/>
      </w:r>
    </w:p>
  </w:endnote>
  <w:endnote w:type="continuationSeparator" w:id="0">
    <w:p w:rsidR="007E5542" w:rsidRDefault="007E5542" w:rsidP="00665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B02" w:rsidRDefault="00DA6B02" w:rsidP="00DA6B02">
    <w:pPr>
      <w:pStyle w:val="Footer"/>
      <w:jc w:val="right"/>
      <w:rPr>
        <w:i/>
        <w:sz w:val="20"/>
        <w:szCs w:val="20"/>
      </w:rPr>
    </w:pPr>
    <w:r w:rsidRPr="00442471">
      <w:rPr>
        <w:rFonts w:ascii="Garamond" w:hAnsi="Garamond"/>
      </w:rPr>
      <w:t xml:space="preserve">Page </w:t>
    </w:r>
    <w:r w:rsidRPr="00442471">
      <w:rPr>
        <w:rFonts w:ascii="Garamond" w:hAnsi="Garamond"/>
        <w:b/>
        <w:bCs/>
      </w:rPr>
      <w:fldChar w:fldCharType="begin"/>
    </w:r>
    <w:r w:rsidRPr="00442471">
      <w:rPr>
        <w:rFonts w:ascii="Garamond" w:hAnsi="Garamond"/>
        <w:b/>
        <w:bCs/>
      </w:rPr>
      <w:instrText xml:space="preserve"> PAGE  \* Arabic  \* MERGEFORMAT </w:instrText>
    </w:r>
    <w:r w:rsidRPr="00442471">
      <w:rPr>
        <w:rFonts w:ascii="Garamond" w:hAnsi="Garamond"/>
        <w:b/>
        <w:bCs/>
      </w:rPr>
      <w:fldChar w:fldCharType="separate"/>
    </w:r>
    <w:r>
      <w:rPr>
        <w:rFonts w:ascii="Garamond" w:hAnsi="Garamond"/>
        <w:b/>
        <w:bCs/>
      </w:rPr>
      <w:t>1</w:t>
    </w:r>
    <w:r w:rsidRPr="00442471">
      <w:rPr>
        <w:rFonts w:ascii="Garamond" w:hAnsi="Garamond"/>
        <w:b/>
        <w:bCs/>
      </w:rPr>
      <w:fldChar w:fldCharType="end"/>
    </w:r>
    <w:r w:rsidRPr="00442471">
      <w:rPr>
        <w:rFonts w:ascii="Garamond" w:hAnsi="Garamond"/>
      </w:rPr>
      <w:t xml:space="preserve"> of </w:t>
    </w:r>
    <w:r w:rsidRPr="00442471">
      <w:rPr>
        <w:rFonts w:ascii="Garamond" w:hAnsi="Garamond"/>
        <w:b/>
        <w:bCs/>
      </w:rPr>
      <w:fldChar w:fldCharType="begin"/>
    </w:r>
    <w:r w:rsidRPr="00442471">
      <w:rPr>
        <w:rFonts w:ascii="Garamond" w:hAnsi="Garamond"/>
        <w:b/>
        <w:bCs/>
      </w:rPr>
      <w:instrText xml:space="preserve"> NUMPAGES  \* Arabic  \* MERGEFORMAT </w:instrText>
    </w:r>
    <w:r w:rsidRPr="00442471">
      <w:rPr>
        <w:rFonts w:ascii="Garamond" w:hAnsi="Garamond"/>
        <w:b/>
        <w:bCs/>
      </w:rPr>
      <w:fldChar w:fldCharType="separate"/>
    </w:r>
    <w:r>
      <w:rPr>
        <w:rFonts w:ascii="Garamond" w:hAnsi="Garamond"/>
        <w:b/>
        <w:bCs/>
      </w:rPr>
      <w:t>6</w:t>
    </w:r>
    <w:r w:rsidRPr="00442471">
      <w:rPr>
        <w:rFonts w:ascii="Garamond" w:hAnsi="Garamond"/>
        <w:b/>
        <w:bCs/>
      </w:rPr>
      <w:fldChar w:fldCharType="end"/>
    </w:r>
  </w:p>
  <w:p w:rsidR="00DA6B02" w:rsidRDefault="00DA6B02" w:rsidP="00DA6B02">
    <w:pPr>
      <w:pStyle w:val="Footer"/>
      <w:jc w:val="right"/>
    </w:pPr>
    <w:r w:rsidRPr="006D3AA4">
      <w:rPr>
        <w:i/>
        <w:sz w:val="20"/>
        <w:szCs w:val="20"/>
      </w:rPr>
      <w:fldChar w:fldCharType="begin"/>
    </w:r>
    <w:r w:rsidRPr="006D3AA4">
      <w:rPr>
        <w:i/>
        <w:sz w:val="20"/>
        <w:szCs w:val="20"/>
      </w:rPr>
      <w:instrText xml:space="preserve"> FILENAME \p \* MERGEFORMAT </w:instrText>
    </w:r>
    <w:r w:rsidRPr="006D3AA4">
      <w:rPr>
        <w:i/>
        <w:sz w:val="20"/>
        <w:szCs w:val="20"/>
      </w:rPr>
      <w:fldChar w:fldCharType="separate"/>
    </w:r>
    <w:r w:rsidR="00F47333">
      <w:rPr>
        <w:i/>
        <w:noProof/>
        <w:sz w:val="20"/>
        <w:szCs w:val="20"/>
      </w:rPr>
      <w:t>W:\College\GDPR - Admin\Policies\Thriftwood Policies - LP\GDPR CCTV Policy_</w:t>
    </w:r>
    <w:r w:rsidR="0014268A">
      <w:rPr>
        <w:i/>
        <w:noProof/>
        <w:sz w:val="20"/>
        <w:szCs w:val="20"/>
      </w:rPr>
      <w:t>April</w:t>
    </w:r>
    <w:r w:rsidR="00F47333">
      <w:rPr>
        <w:i/>
        <w:noProof/>
        <w:sz w:val="20"/>
        <w:szCs w:val="20"/>
      </w:rPr>
      <w:t>2021.docx</w:t>
    </w:r>
    <w:r w:rsidRPr="006D3AA4">
      <w:rPr>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AA4" w:rsidRDefault="00442471" w:rsidP="006D3AA4">
    <w:pPr>
      <w:pStyle w:val="Footer"/>
      <w:jc w:val="right"/>
      <w:rPr>
        <w:i/>
        <w:sz w:val="20"/>
        <w:szCs w:val="20"/>
      </w:rPr>
    </w:pPr>
    <w:r w:rsidRPr="00442471">
      <w:rPr>
        <w:rFonts w:ascii="Garamond" w:hAnsi="Garamond"/>
      </w:rPr>
      <w:t xml:space="preserve">Page </w:t>
    </w:r>
    <w:r w:rsidRPr="00442471">
      <w:rPr>
        <w:rFonts w:ascii="Garamond" w:hAnsi="Garamond"/>
        <w:b/>
        <w:bCs/>
      </w:rPr>
      <w:fldChar w:fldCharType="begin"/>
    </w:r>
    <w:r w:rsidRPr="00442471">
      <w:rPr>
        <w:rFonts w:ascii="Garamond" w:hAnsi="Garamond"/>
        <w:b/>
        <w:bCs/>
      </w:rPr>
      <w:instrText xml:space="preserve"> PAGE  \* Arabic  \* MERGEFORMAT </w:instrText>
    </w:r>
    <w:r w:rsidRPr="00442471">
      <w:rPr>
        <w:rFonts w:ascii="Garamond" w:hAnsi="Garamond"/>
        <w:b/>
        <w:bCs/>
      </w:rPr>
      <w:fldChar w:fldCharType="separate"/>
    </w:r>
    <w:r w:rsidRPr="00442471">
      <w:rPr>
        <w:rFonts w:ascii="Garamond" w:hAnsi="Garamond"/>
        <w:b/>
        <w:bCs/>
        <w:noProof/>
      </w:rPr>
      <w:t>1</w:t>
    </w:r>
    <w:r w:rsidRPr="00442471">
      <w:rPr>
        <w:rFonts w:ascii="Garamond" w:hAnsi="Garamond"/>
        <w:b/>
        <w:bCs/>
      </w:rPr>
      <w:fldChar w:fldCharType="end"/>
    </w:r>
    <w:r w:rsidRPr="00442471">
      <w:rPr>
        <w:rFonts w:ascii="Garamond" w:hAnsi="Garamond"/>
      </w:rPr>
      <w:t xml:space="preserve"> of </w:t>
    </w:r>
    <w:r w:rsidRPr="00442471">
      <w:rPr>
        <w:rFonts w:ascii="Garamond" w:hAnsi="Garamond"/>
        <w:b/>
        <w:bCs/>
      </w:rPr>
      <w:fldChar w:fldCharType="begin"/>
    </w:r>
    <w:r w:rsidRPr="00442471">
      <w:rPr>
        <w:rFonts w:ascii="Garamond" w:hAnsi="Garamond"/>
        <w:b/>
        <w:bCs/>
      </w:rPr>
      <w:instrText xml:space="preserve"> NUMPAGES  \* Arabic  \* MERGEFORMAT </w:instrText>
    </w:r>
    <w:r w:rsidRPr="00442471">
      <w:rPr>
        <w:rFonts w:ascii="Garamond" w:hAnsi="Garamond"/>
        <w:b/>
        <w:bCs/>
      </w:rPr>
      <w:fldChar w:fldCharType="separate"/>
    </w:r>
    <w:r w:rsidRPr="00442471">
      <w:rPr>
        <w:rFonts w:ascii="Garamond" w:hAnsi="Garamond"/>
        <w:b/>
        <w:bCs/>
        <w:noProof/>
      </w:rPr>
      <w:t>2</w:t>
    </w:r>
    <w:r w:rsidRPr="00442471">
      <w:rPr>
        <w:rFonts w:ascii="Garamond" w:hAnsi="Garamond"/>
        <w:b/>
        <w:bCs/>
      </w:rPr>
      <w:fldChar w:fldCharType="end"/>
    </w:r>
  </w:p>
  <w:p w:rsidR="005A41CD" w:rsidRDefault="00991F11" w:rsidP="00442471">
    <w:pPr>
      <w:pStyle w:val="Footer"/>
      <w:jc w:val="right"/>
    </w:pPr>
    <w:r>
      <w:rPr>
        <w:i/>
        <w:sz w:val="20"/>
        <w:szCs w:val="20"/>
      </w:rPr>
      <w:fldChar w:fldCharType="begin"/>
    </w:r>
    <w:r>
      <w:rPr>
        <w:i/>
        <w:sz w:val="20"/>
        <w:szCs w:val="20"/>
      </w:rPr>
      <w:instrText xml:space="preserve"> FILENAME \p \* MERGEFORMAT </w:instrText>
    </w:r>
    <w:r>
      <w:rPr>
        <w:i/>
        <w:sz w:val="20"/>
        <w:szCs w:val="20"/>
      </w:rPr>
      <w:fldChar w:fldCharType="separate"/>
    </w:r>
    <w:r>
      <w:rPr>
        <w:i/>
        <w:noProof/>
        <w:sz w:val="20"/>
        <w:szCs w:val="20"/>
      </w:rPr>
      <w:t>W:\College\GDPR\Policies\Thriftwood Policies\GDPR CCTV Policy_DRAFT_April2021.docx</w:t>
    </w:r>
    <w:r>
      <w:rPr>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5542" w:rsidRDefault="007E5542" w:rsidP="0066579D">
      <w:r>
        <w:separator/>
      </w:r>
    </w:p>
  </w:footnote>
  <w:footnote w:type="continuationSeparator" w:id="0">
    <w:p w:rsidR="007E5542" w:rsidRDefault="007E5542" w:rsidP="00665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61ABB"/>
    <w:multiLevelType w:val="hybridMultilevel"/>
    <w:tmpl w:val="6B18F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126B81"/>
    <w:multiLevelType w:val="multilevel"/>
    <w:tmpl w:val="75968D64"/>
    <w:lvl w:ilvl="0">
      <w:start w:val="1"/>
      <w:numFmt w:val="decimal"/>
      <w:pStyle w:val="BodyText1"/>
      <w:lvlText w:val="%1."/>
      <w:lvlJc w:val="left"/>
      <w:pPr>
        <w:tabs>
          <w:tab w:val="num" w:pos="502"/>
        </w:tabs>
        <w:ind w:left="502" w:hanging="360"/>
      </w:pPr>
      <w:rPr>
        <w:b w:val="0"/>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40CD47EF"/>
    <w:multiLevelType w:val="hybridMultilevel"/>
    <w:tmpl w:val="C340183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30F"/>
    <w:rsid w:val="00034738"/>
    <w:rsid w:val="00083C0E"/>
    <w:rsid w:val="000A2016"/>
    <w:rsid w:val="00100EEB"/>
    <w:rsid w:val="0014268A"/>
    <w:rsid w:val="001E4493"/>
    <w:rsid w:val="00343118"/>
    <w:rsid w:val="003C6F6B"/>
    <w:rsid w:val="004007B1"/>
    <w:rsid w:val="00415EE1"/>
    <w:rsid w:val="00442471"/>
    <w:rsid w:val="00596102"/>
    <w:rsid w:val="005A41CD"/>
    <w:rsid w:val="006042BA"/>
    <w:rsid w:val="00645249"/>
    <w:rsid w:val="0066579D"/>
    <w:rsid w:val="00666687"/>
    <w:rsid w:val="00696822"/>
    <w:rsid w:val="006D3AA4"/>
    <w:rsid w:val="0070130F"/>
    <w:rsid w:val="00706F29"/>
    <w:rsid w:val="00777B7B"/>
    <w:rsid w:val="00782826"/>
    <w:rsid w:val="007E5542"/>
    <w:rsid w:val="00800F7A"/>
    <w:rsid w:val="0082217B"/>
    <w:rsid w:val="008C650C"/>
    <w:rsid w:val="008C73B0"/>
    <w:rsid w:val="00962424"/>
    <w:rsid w:val="00991F11"/>
    <w:rsid w:val="00A20764"/>
    <w:rsid w:val="00AB4D75"/>
    <w:rsid w:val="00B1505A"/>
    <w:rsid w:val="00B2518B"/>
    <w:rsid w:val="00BE39F5"/>
    <w:rsid w:val="00CC25D5"/>
    <w:rsid w:val="00D4449F"/>
    <w:rsid w:val="00DA6B02"/>
    <w:rsid w:val="00DC55CC"/>
    <w:rsid w:val="00DD60E3"/>
    <w:rsid w:val="00EB37CF"/>
    <w:rsid w:val="00EF61CE"/>
    <w:rsid w:val="00F47333"/>
    <w:rsid w:val="00FA4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2DF27D6"/>
  <w15:chartTrackingRefBased/>
  <w15:docId w15:val="{7377307A-C483-4FBE-A1A4-DF49B7F99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theme="minorBidi"/>
        <w:sz w:val="28"/>
        <w:szCs w:val="28"/>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130F"/>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rsid w:val="0066579D"/>
    <w:pPr>
      <w:numPr>
        <w:numId w:val="1"/>
      </w:numPr>
      <w:tabs>
        <w:tab w:val="num" w:pos="709"/>
      </w:tabs>
      <w:spacing w:after="240"/>
      <w:ind w:left="709" w:hanging="709"/>
      <w:jc w:val="both"/>
    </w:pPr>
    <w:rPr>
      <w:rFonts w:ascii="Arial" w:eastAsia="Times" w:hAnsi="Arial"/>
      <w:szCs w:val="20"/>
      <w:lang w:eastAsia="en-US"/>
    </w:rPr>
  </w:style>
  <w:style w:type="paragraph" w:styleId="ListParagraph">
    <w:name w:val="List Paragraph"/>
    <w:basedOn w:val="Normal"/>
    <w:uiPriority w:val="34"/>
    <w:qFormat/>
    <w:rsid w:val="0066579D"/>
    <w:pPr>
      <w:ind w:left="720"/>
      <w:contextualSpacing/>
    </w:pPr>
    <w:rPr>
      <w:rFonts w:ascii="Calibri" w:eastAsia="Calibri" w:hAnsi="Calibri"/>
      <w:sz w:val="22"/>
      <w:szCs w:val="22"/>
      <w:lang w:eastAsia="en-US"/>
    </w:rPr>
  </w:style>
  <w:style w:type="table" w:styleId="TableGrid">
    <w:name w:val="Table Grid"/>
    <w:basedOn w:val="TableNormal"/>
    <w:uiPriority w:val="59"/>
    <w:rsid w:val="0066579D"/>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579D"/>
    <w:rPr>
      <w:color w:val="0563C1" w:themeColor="hyperlink"/>
      <w:u w:val="single"/>
    </w:rPr>
  </w:style>
  <w:style w:type="paragraph" w:styleId="Header">
    <w:name w:val="header"/>
    <w:basedOn w:val="Normal"/>
    <w:link w:val="HeaderChar"/>
    <w:uiPriority w:val="99"/>
    <w:unhideWhenUsed/>
    <w:rsid w:val="0066579D"/>
    <w:pPr>
      <w:tabs>
        <w:tab w:val="center" w:pos="4513"/>
        <w:tab w:val="right" w:pos="9026"/>
      </w:tabs>
    </w:pPr>
  </w:style>
  <w:style w:type="character" w:customStyle="1" w:styleId="HeaderChar">
    <w:name w:val="Header Char"/>
    <w:basedOn w:val="DefaultParagraphFont"/>
    <w:link w:val="Header"/>
    <w:uiPriority w:val="99"/>
    <w:rsid w:val="0066579D"/>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66579D"/>
    <w:pPr>
      <w:tabs>
        <w:tab w:val="center" w:pos="4513"/>
        <w:tab w:val="right" w:pos="9026"/>
      </w:tabs>
    </w:pPr>
  </w:style>
  <w:style w:type="character" w:customStyle="1" w:styleId="FooterChar">
    <w:name w:val="Footer Char"/>
    <w:basedOn w:val="DefaultParagraphFont"/>
    <w:link w:val="Footer"/>
    <w:uiPriority w:val="99"/>
    <w:rsid w:val="0066579D"/>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6657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ico.org.uk/media/for-organisations/documents/1542/cctv-code-of-practic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41D0-28D4-4FA4-B917-0C7D05A99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1058</Words>
  <Characters>6033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SEAX Trust</Company>
  <LinksUpToDate>false</LinksUpToDate>
  <CharactersWithSpaces>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Harper</dc:creator>
  <cp:keywords/>
  <dc:description/>
  <cp:lastModifiedBy>Karen Goolfee</cp:lastModifiedBy>
  <cp:revision>5</cp:revision>
  <dcterms:created xsi:type="dcterms:W3CDTF">2021-07-16T10:05:00Z</dcterms:created>
  <dcterms:modified xsi:type="dcterms:W3CDTF">2022-03-03T09:48:00Z</dcterms:modified>
</cp:coreProperties>
</file>